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2C" w:rsidRPr="00667EDE" w:rsidRDefault="00331E2C" w:rsidP="00331E2C">
      <w:pPr>
        <w:pStyle w:val="Heading2"/>
        <w:shd w:val="clear" w:color="auto" w:fill="FFFFFF" w:themeFill="background1"/>
        <w:rPr>
          <w:rStyle w:val="SubtleReference1"/>
          <w:color w:val="auto"/>
          <w:sz w:val="24"/>
          <w:szCs w:val="24"/>
        </w:rPr>
      </w:pPr>
      <w:bookmarkStart w:id="0" w:name="_Toc182222083"/>
      <w:r w:rsidRPr="00667EDE">
        <w:rPr>
          <w:rStyle w:val="SubtleReference1"/>
          <w:b/>
          <w:bCs/>
          <w:color w:val="auto"/>
          <w:sz w:val="24"/>
          <w:szCs w:val="24"/>
        </w:rPr>
        <w:t>SUPPL 4.</w:t>
      </w:r>
      <w:r w:rsidRPr="00667EDE">
        <w:rPr>
          <w:rStyle w:val="SubtleReference1"/>
          <w:color w:val="auto"/>
          <w:sz w:val="24"/>
          <w:szCs w:val="24"/>
        </w:rPr>
        <w:t xml:space="preserve"> RISK OF BIAS ASSESSMENTS</w:t>
      </w:r>
      <w:bookmarkEnd w:id="0"/>
    </w:p>
    <w:p w:rsidR="00331E2C" w:rsidRPr="00667EDE" w:rsidRDefault="00331E2C" w:rsidP="00331E2C"/>
    <w:tbl>
      <w:tblPr>
        <w:tblpPr w:leftFromText="180" w:rightFromText="180" w:horzAnchor="margin" w:tblpY="660"/>
        <w:tblW w:w="3232" w:type="pct"/>
        <w:tblLook w:val="04A0"/>
      </w:tblPr>
      <w:tblGrid>
        <w:gridCol w:w="1777"/>
        <w:gridCol w:w="1156"/>
        <w:gridCol w:w="1327"/>
        <w:gridCol w:w="1327"/>
        <w:gridCol w:w="1192"/>
        <w:gridCol w:w="1327"/>
        <w:gridCol w:w="1327"/>
        <w:gridCol w:w="937"/>
        <w:gridCol w:w="1415"/>
      </w:tblGrid>
      <w:tr w:rsidR="00331E2C" w:rsidRPr="00667EDE" w:rsidTr="00841DED">
        <w:trPr>
          <w:trHeight w:val="1200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Confounding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Measurement of exposure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Selection of participants into the study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Post exposure interventions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Missing data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Measurement of outcome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Reporting bias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Overall</w:t>
            </w:r>
          </w:p>
        </w:tc>
      </w:tr>
      <w:tr w:rsidR="00331E2C" w:rsidRPr="00667EDE" w:rsidTr="00841DED">
        <w:trPr>
          <w:trHeight w:val="288"/>
        </w:trPr>
        <w:tc>
          <w:tcPr>
            <w:tcW w:w="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Alushi et al., 2021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Serious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Serious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Critical</w:t>
            </w:r>
          </w:p>
        </w:tc>
      </w:tr>
      <w:tr w:rsidR="00331E2C" w:rsidRPr="00667EDE" w:rsidTr="00841DED">
        <w:trPr>
          <w:trHeight w:val="288"/>
        </w:trPr>
        <w:tc>
          <w:tcPr>
            <w:tcW w:w="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Bagai et al., 2018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</w:tr>
      <w:tr w:rsidR="00331E2C" w:rsidRPr="00667EDE" w:rsidTr="00841DED">
        <w:trPr>
          <w:trHeight w:val="288"/>
        </w:trPr>
        <w:tc>
          <w:tcPr>
            <w:tcW w:w="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Blicher et al., 2013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</w:tr>
      <w:tr w:rsidR="00331E2C" w:rsidRPr="00667EDE" w:rsidTr="00841DED">
        <w:trPr>
          <w:trHeight w:val="288"/>
        </w:trPr>
        <w:tc>
          <w:tcPr>
            <w:tcW w:w="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Kawsara et al., 2021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Serious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Serious</w:t>
            </w:r>
          </w:p>
        </w:tc>
      </w:tr>
      <w:tr w:rsidR="00331E2C" w:rsidRPr="00667EDE" w:rsidTr="00841DED">
        <w:trPr>
          <w:trHeight w:val="288"/>
        </w:trPr>
        <w:tc>
          <w:tcPr>
            <w:tcW w:w="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Khan et al., 2020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Serious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Serious</w:t>
            </w:r>
          </w:p>
        </w:tc>
      </w:tr>
      <w:tr w:rsidR="00331E2C" w:rsidRPr="00667EDE" w:rsidTr="00841DED">
        <w:trPr>
          <w:trHeight w:val="288"/>
        </w:trPr>
        <w:tc>
          <w:tcPr>
            <w:tcW w:w="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Kotwal et al., 2017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</w:tr>
      <w:tr w:rsidR="00331E2C" w:rsidRPr="00667EDE" w:rsidTr="00841DED">
        <w:trPr>
          <w:trHeight w:val="288"/>
        </w:trPr>
        <w:tc>
          <w:tcPr>
            <w:tcW w:w="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Lin et al., 2022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</w:tr>
      <w:tr w:rsidR="00331E2C" w:rsidRPr="00667EDE" w:rsidTr="00841DED">
        <w:trPr>
          <w:trHeight w:val="288"/>
        </w:trPr>
        <w:tc>
          <w:tcPr>
            <w:tcW w:w="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Murray et al., 2018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</w:tr>
      <w:tr w:rsidR="00331E2C" w:rsidRPr="00667EDE" w:rsidTr="00841DED">
        <w:trPr>
          <w:trHeight w:val="288"/>
        </w:trPr>
        <w:tc>
          <w:tcPr>
            <w:tcW w:w="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Panchal et al., 2021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</w:tr>
      <w:tr w:rsidR="00331E2C" w:rsidRPr="00667EDE" w:rsidTr="00841DED">
        <w:trPr>
          <w:trHeight w:val="288"/>
        </w:trPr>
        <w:tc>
          <w:tcPr>
            <w:tcW w:w="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Sakhuja et al., 2016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Serious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Serious</w:t>
            </w:r>
          </w:p>
        </w:tc>
      </w:tr>
      <w:tr w:rsidR="00331E2C" w:rsidRPr="00667EDE" w:rsidTr="00841DED">
        <w:trPr>
          <w:trHeight w:val="288"/>
        </w:trPr>
        <w:tc>
          <w:tcPr>
            <w:tcW w:w="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Sanchis et al., 2021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  <w:r w:rsidRPr="00667EDE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en-GB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  <w:r w:rsidRPr="00667EDE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en-GB"/>
              </w:rPr>
              <w:t xml:space="preserve"> 1</w:t>
            </w:r>
          </w:p>
        </w:tc>
      </w:tr>
      <w:tr w:rsidR="00331E2C" w:rsidRPr="00667EDE" w:rsidTr="00841DED">
        <w:trPr>
          <w:trHeight w:val="288"/>
        </w:trPr>
        <w:tc>
          <w:tcPr>
            <w:tcW w:w="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Shaw et al., 2014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</w:tr>
      <w:tr w:rsidR="00331E2C" w:rsidRPr="00667EDE" w:rsidTr="00841DED">
        <w:trPr>
          <w:trHeight w:val="288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Smilowitz et al., 2017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  <w:r w:rsidRPr="00667EDE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Some concerns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E2C" w:rsidRPr="00667EDE" w:rsidRDefault="00331E2C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Low</w:t>
            </w:r>
            <w:r w:rsidRPr="00667EDE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</w:tr>
    </w:tbl>
    <w:p w:rsidR="00331E2C" w:rsidRPr="00667EDE" w:rsidRDefault="00331E2C" w:rsidP="00331E2C">
      <w:pPr>
        <w:pStyle w:val="Heading2"/>
        <w:rPr>
          <w:rStyle w:val="SubtleReference1"/>
          <w:color w:val="auto"/>
        </w:rPr>
      </w:pPr>
    </w:p>
    <w:p w:rsidR="00331E2C" w:rsidRPr="00667EDE" w:rsidRDefault="00331E2C" w:rsidP="00331E2C">
      <w:pPr>
        <w:pStyle w:val="Heading2"/>
        <w:rPr>
          <w:rStyle w:val="SubtleReference1"/>
          <w:color w:val="auto"/>
          <w:lang w:val="en-US"/>
        </w:rPr>
      </w:pPr>
    </w:p>
    <w:p w:rsidR="00331E2C" w:rsidRPr="00667EDE" w:rsidRDefault="00331E2C" w:rsidP="00331E2C">
      <w:pPr>
        <w:pStyle w:val="Heading2"/>
        <w:rPr>
          <w:rStyle w:val="SubtleReference1"/>
          <w:color w:val="auto"/>
          <w:lang w:val="en-US"/>
        </w:rPr>
      </w:pPr>
    </w:p>
    <w:p w:rsidR="00331E2C" w:rsidRPr="00667EDE" w:rsidRDefault="00331E2C" w:rsidP="00331E2C">
      <w:pPr>
        <w:rPr>
          <w:rStyle w:val="SubtleReference1"/>
          <w:rFonts w:asciiTheme="majorHAnsi" w:eastAsiaTheme="majorEastAsia" w:hAnsiTheme="majorHAnsi" w:cstheme="majorBidi"/>
          <w:sz w:val="26"/>
          <w:szCs w:val="26"/>
        </w:rPr>
      </w:pPr>
    </w:p>
    <w:p w:rsidR="00331E2C" w:rsidRPr="00667EDE" w:rsidRDefault="00331E2C" w:rsidP="00331E2C">
      <w:pPr>
        <w:rPr>
          <w:rStyle w:val="SubtleReference1"/>
          <w:rFonts w:asciiTheme="majorHAnsi" w:eastAsiaTheme="majorEastAsia" w:hAnsiTheme="majorHAnsi" w:cstheme="majorBidi"/>
          <w:sz w:val="26"/>
          <w:szCs w:val="26"/>
        </w:rPr>
      </w:pPr>
    </w:p>
    <w:p w:rsidR="00331E2C" w:rsidRPr="00667EDE" w:rsidRDefault="00331E2C" w:rsidP="00331E2C">
      <w:pPr>
        <w:rPr>
          <w:rStyle w:val="SubtleReference1"/>
          <w:rFonts w:asciiTheme="majorHAnsi" w:eastAsiaTheme="majorEastAsia" w:hAnsiTheme="majorHAnsi" w:cstheme="majorBidi"/>
          <w:sz w:val="26"/>
          <w:szCs w:val="26"/>
        </w:rPr>
      </w:pPr>
    </w:p>
    <w:p w:rsidR="00331E2C" w:rsidRPr="00667EDE" w:rsidRDefault="00331E2C" w:rsidP="00331E2C">
      <w:pPr>
        <w:rPr>
          <w:rStyle w:val="SubtleReference1"/>
          <w:rFonts w:asciiTheme="majorHAnsi" w:eastAsiaTheme="majorEastAsia" w:hAnsiTheme="majorHAnsi" w:cstheme="majorBidi"/>
          <w:sz w:val="26"/>
          <w:szCs w:val="26"/>
        </w:rPr>
      </w:pPr>
    </w:p>
    <w:p w:rsidR="00331E2C" w:rsidRPr="00667EDE" w:rsidRDefault="00331E2C" w:rsidP="00331E2C">
      <w:pPr>
        <w:rPr>
          <w:rStyle w:val="SubtleReference1"/>
          <w:rFonts w:asciiTheme="majorHAnsi" w:eastAsiaTheme="majorEastAsia" w:hAnsiTheme="majorHAnsi" w:cstheme="majorBidi"/>
          <w:sz w:val="26"/>
          <w:szCs w:val="26"/>
        </w:rPr>
      </w:pPr>
    </w:p>
    <w:p w:rsidR="00331E2C" w:rsidRPr="00667EDE" w:rsidRDefault="00331E2C" w:rsidP="00331E2C">
      <w:pPr>
        <w:rPr>
          <w:rStyle w:val="SubtleReference1"/>
          <w:rFonts w:asciiTheme="majorHAnsi" w:eastAsiaTheme="majorEastAsia" w:hAnsiTheme="majorHAnsi" w:cstheme="majorBidi"/>
          <w:sz w:val="26"/>
          <w:szCs w:val="26"/>
        </w:rPr>
      </w:pPr>
    </w:p>
    <w:p w:rsidR="00331E2C" w:rsidRPr="00667EDE" w:rsidRDefault="00331E2C" w:rsidP="00331E2C">
      <w:pPr>
        <w:spacing w:after="0"/>
        <w:rPr>
          <w:rStyle w:val="SubtleReference1"/>
          <w:rFonts w:asciiTheme="majorHAnsi" w:eastAsiaTheme="majorEastAsia" w:hAnsiTheme="majorHAnsi" w:cstheme="majorBidi"/>
          <w:sz w:val="26"/>
          <w:szCs w:val="26"/>
        </w:rPr>
      </w:pPr>
    </w:p>
    <w:p w:rsidR="00331E2C" w:rsidRPr="00667EDE" w:rsidRDefault="00331E2C" w:rsidP="00331E2C">
      <w:pPr>
        <w:rPr>
          <w:rStyle w:val="SubtleReference1"/>
          <w:rFonts w:asciiTheme="majorHAnsi" w:eastAsiaTheme="majorEastAsia" w:hAnsiTheme="majorHAnsi" w:cstheme="majorBidi"/>
          <w:sz w:val="26"/>
          <w:szCs w:val="26"/>
        </w:rPr>
      </w:pPr>
    </w:p>
    <w:p w:rsidR="00331E2C" w:rsidRPr="00667EDE" w:rsidRDefault="00331E2C" w:rsidP="00331E2C">
      <w:pPr>
        <w:spacing w:after="0"/>
        <w:rPr>
          <w:rStyle w:val="SubtleReference1"/>
        </w:rPr>
      </w:pPr>
      <w:r w:rsidRPr="00667EDE">
        <w:rPr>
          <w:rStyle w:val="SubtleReference1"/>
          <w:vertAlign w:val="superscript"/>
        </w:rPr>
        <w:t>1</w:t>
      </w:r>
      <w:r w:rsidRPr="00667EDE">
        <w:rPr>
          <w:rStyle w:val="SubtleReference1"/>
        </w:rPr>
        <w:t xml:space="preserve"> Serious risk for adjusted results; </w:t>
      </w:r>
      <w:r w:rsidRPr="00667EDE">
        <w:rPr>
          <w:rStyle w:val="SubtleReference1"/>
          <w:vertAlign w:val="superscript"/>
        </w:rPr>
        <w:t>2</w:t>
      </w:r>
      <w:r w:rsidRPr="00667EDE">
        <w:rPr>
          <w:rStyle w:val="SubtleReference1"/>
        </w:rPr>
        <w:t xml:space="preserve"> Some concerns for adjusted results</w:t>
      </w:r>
    </w:p>
    <w:p w:rsidR="00F2703C" w:rsidRDefault="00331E2C" w:rsidP="00331E2C">
      <w:r w:rsidRPr="00667EDE">
        <w:t>Five studies were assessed by both co-authors; the remainder were evaluated by one of the two only.</w:t>
      </w:r>
    </w:p>
    <w:sectPr w:rsidR="00F2703C" w:rsidSect="007F3FBA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F3FBA"/>
    <w:rsid w:val="00331E2C"/>
    <w:rsid w:val="006748A7"/>
    <w:rsid w:val="007F3FBA"/>
    <w:rsid w:val="00F2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8A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E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331E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SubtleReference1">
    <w:name w:val="Subtle Reference1"/>
    <w:basedOn w:val="DefaultParagraphFont"/>
    <w:uiPriority w:val="31"/>
    <w:qFormat/>
    <w:rsid w:val="00331E2C"/>
    <w:rPr>
      <w:smallCaps/>
      <w:color w:val="595959" w:themeColor="text1" w:themeTint="A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2024-11-28T11:33:00Z</dcterms:created>
  <dcterms:modified xsi:type="dcterms:W3CDTF">2024-11-28T11:37:00Z</dcterms:modified>
</cp:coreProperties>
</file>