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73B" w:rsidRPr="00667EDE" w:rsidRDefault="001D373B" w:rsidP="001D373B">
      <w:pPr>
        <w:pStyle w:val="Heading2"/>
        <w:spacing w:before="480" w:after="240"/>
        <w:rPr>
          <w:rStyle w:val="SubtleReference1"/>
          <w:b/>
          <w:bCs/>
          <w:smallCaps w:val="0"/>
          <w:color w:val="auto"/>
          <w:sz w:val="24"/>
          <w:szCs w:val="24"/>
        </w:rPr>
      </w:pPr>
      <w:bookmarkStart w:id="0" w:name="_Toc182222093"/>
      <w:r w:rsidRPr="00667EDE">
        <w:rPr>
          <w:rStyle w:val="SubtleReference1"/>
          <w:b/>
          <w:bCs/>
          <w:color w:val="auto"/>
          <w:sz w:val="24"/>
          <w:szCs w:val="24"/>
        </w:rPr>
        <w:t>Suppl 14.</w:t>
      </w:r>
      <w:r w:rsidRPr="00667EDE">
        <w:rPr>
          <w:rStyle w:val="SubtleReference1"/>
          <w:color w:val="auto"/>
          <w:sz w:val="24"/>
          <w:szCs w:val="24"/>
        </w:rPr>
        <w:t xml:space="preserve"> Forest plot depicting meta-analysis of studies reporting receipt of cabg in people revascularised after acs with versus without ckd, excluding those that defined ckd as receipt of dialysis.</w:t>
      </w:r>
      <w:bookmarkEnd w:id="0"/>
    </w:p>
    <w:p w:rsidR="001D373B" w:rsidRPr="00667EDE" w:rsidRDefault="001D373B" w:rsidP="001D373B">
      <w:pPr>
        <w:rPr>
          <w:b/>
          <w:bCs/>
        </w:rPr>
      </w:pPr>
      <w:r w:rsidRPr="00667EDE">
        <w:rPr>
          <w:b/>
          <w:bCs/>
          <w:noProof/>
        </w:rPr>
        <w:drawing>
          <wp:inline distT="0" distB="0" distL="0" distR="0">
            <wp:extent cx="4433570" cy="3546475"/>
            <wp:effectExtent l="19050" t="19050" r="24130" b="15875"/>
            <wp:docPr id="4899602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960231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3012" cy="355450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2703C" w:rsidRDefault="00F2703C"/>
    <w:sectPr w:rsidR="00F2703C" w:rsidSect="007F3FBA">
      <w:pgSz w:w="16839" w:h="23814" w:code="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7F3FBA"/>
    <w:rsid w:val="00053FC2"/>
    <w:rsid w:val="001D373B"/>
    <w:rsid w:val="007F3FBA"/>
    <w:rsid w:val="00F2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FC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37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1D373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SubtleReference1">
    <w:name w:val="Subtle Reference1"/>
    <w:basedOn w:val="DefaultParagraphFont"/>
    <w:uiPriority w:val="31"/>
    <w:qFormat/>
    <w:rsid w:val="001D373B"/>
    <w:rPr>
      <w:smallCaps/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7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2024-11-28T11:33:00Z</dcterms:created>
  <dcterms:modified xsi:type="dcterms:W3CDTF">2024-11-28T11:39:00Z</dcterms:modified>
</cp:coreProperties>
</file>