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A4" w:rsidRPr="00667EDE" w:rsidRDefault="009057A4" w:rsidP="009057A4">
      <w:pPr>
        <w:pStyle w:val="Heading3"/>
        <w:rPr>
          <w:rStyle w:val="SubtleReference1"/>
          <w:smallCaps w:val="0"/>
          <w:color w:val="auto"/>
        </w:rPr>
      </w:pPr>
      <w:bookmarkStart w:id="0" w:name="_Toc182222100"/>
      <w:r w:rsidRPr="00667EDE">
        <w:rPr>
          <w:rStyle w:val="SubtleReference1"/>
          <w:b/>
          <w:bCs/>
          <w:color w:val="auto"/>
        </w:rPr>
        <w:t>Suppl 20.</w:t>
      </w:r>
      <w:r w:rsidRPr="00667EDE">
        <w:rPr>
          <w:rStyle w:val="SubtleReference1"/>
          <w:color w:val="auto"/>
        </w:rPr>
        <w:t xml:space="preserve"> Funnel plot of the log odd of the effect estimates for cabg in people revascularised after acs with versus without ckd.</w:t>
      </w:r>
      <w:bookmarkEnd w:id="0"/>
    </w:p>
    <w:p w:rsidR="009057A4" w:rsidRPr="00667EDE" w:rsidRDefault="009057A4" w:rsidP="009057A4">
      <w:pPr>
        <w:pStyle w:val="Heading2"/>
        <w:spacing w:before="240" w:after="240"/>
        <w:rPr>
          <w:rStyle w:val="SubtleReference1"/>
          <w:color w:val="auto"/>
        </w:rPr>
      </w:pPr>
      <w:bookmarkStart w:id="1" w:name="_Toc164071607"/>
      <w:bookmarkStart w:id="2" w:name="_Toc182078525"/>
      <w:bookmarkStart w:id="3" w:name="_Toc182079169"/>
      <w:bookmarkStart w:id="4" w:name="_Toc182222025"/>
      <w:bookmarkStart w:id="5" w:name="_Toc182222101"/>
      <w:r w:rsidRPr="00667EDE">
        <w:rPr>
          <w:rStyle w:val="SubtleReference1"/>
          <w:noProof/>
          <w:color w:val="auto"/>
          <w:lang w:val="en-US"/>
        </w:rPr>
        <w:drawing>
          <wp:inline distT="0" distB="0" distL="0" distR="0">
            <wp:extent cx="5061585" cy="3035935"/>
            <wp:effectExtent l="19050" t="19050" r="24765" b="12065"/>
            <wp:docPr id="124184099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40996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1038" cy="30537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bookmarkEnd w:id="4"/>
      <w:bookmarkEnd w:id="5"/>
    </w:p>
    <w:p w:rsidR="009057A4" w:rsidRPr="00667EDE" w:rsidRDefault="009057A4" w:rsidP="009057A4">
      <w:pPr>
        <w:pStyle w:val="Heading2"/>
        <w:spacing w:before="240" w:after="240"/>
        <w:rPr>
          <w:rStyle w:val="SubtleReference1"/>
          <w:color w:val="auto"/>
        </w:rPr>
      </w:pPr>
    </w:p>
    <w:p w:rsidR="009057A4" w:rsidRPr="00667EDE" w:rsidRDefault="009057A4" w:rsidP="009057A4">
      <w:pPr>
        <w:pStyle w:val="Heading2"/>
        <w:spacing w:before="240" w:after="240"/>
        <w:rPr>
          <w:rStyle w:val="SubtleReference1"/>
          <w:color w:val="auto"/>
        </w:rPr>
      </w:pP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7F3FBA"/>
    <w:rsid w:val="009057A4"/>
    <w:rsid w:val="00A16513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1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7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9057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057A4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9057A4"/>
    <w:rPr>
      <w:smallCap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2024-11-28T11:39:00Z</dcterms:modified>
</cp:coreProperties>
</file>