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93BE" w14:textId="77777777" w:rsidR="00C2621A" w:rsidRPr="00EE1DA4" w:rsidRDefault="00C2621A" w:rsidP="00C2621A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908CE7" w14:textId="0EC75692" w:rsidR="00C2621A" w:rsidRPr="00C2621A" w:rsidRDefault="00C2621A" w:rsidP="00C2621A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Suppl</w:t>
      </w:r>
      <w:r w:rsidRPr="00EE1DA4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.</w:t>
      </w:r>
      <w:r w:rsidRPr="00EE1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21A">
        <w:rPr>
          <w:rFonts w:ascii="Times New Roman" w:hAnsi="Times New Roman" w:cs="Times New Roman"/>
          <w:bCs/>
          <w:sz w:val="24"/>
          <w:szCs w:val="24"/>
        </w:rPr>
        <w:t>ICD codes used to define the studied population and outcomes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902"/>
        <w:gridCol w:w="3480"/>
        <w:gridCol w:w="2407"/>
        <w:gridCol w:w="1561"/>
      </w:tblGrid>
      <w:tr w:rsidR="00C2621A" w:rsidRPr="00EE1DA4" w14:paraId="686910E4" w14:textId="77777777" w:rsidTr="005A04F0">
        <w:trPr>
          <w:trHeight w:val="47"/>
        </w:trPr>
        <w:tc>
          <w:tcPr>
            <w:tcW w:w="1017" w:type="pct"/>
          </w:tcPr>
          <w:p w14:paraId="4F897625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>Diagnosis</w:t>
            </w:r>
          </w:p>
        </w:tc>
        <w:tc>
          <w:tcPr>
            <w:tcW w:w="1861" w:type="pct"/>
          </w:tcPr>
          <w:p w14:paraId="67864AFF" w14:textId="5E686274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>ICD</w:t>
            </w:r>
            <w:r w:rsidR="008D3365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c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>ode(s)</w:t>
            </w:r>
          </w:p>
        </w:tc>
        <w:tc>
          <w:tcPr>
            <w:tcW w:w="1287" w:type="pct"/>
          </w:tcPr>
          <w:p w14:paraId="25F80582" w14:textId="6595DF32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>ICD</w:t>
            </w:r>
            <w:r w:rsidR="008D3365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c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>ode(s)</w:t>
            </w:r>
          </w:p>
        </w:tc>
        <w:tc>
          <w:tcPr>
            <w:tcW w:w="835" w:type="pct"/>
          </w:tcPr>
          <w:p w14:paraId="36F82325" w14:textId="37EB9EC5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 xml:space="preserve">CPT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c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>ode(s)</w:t>
            </w:r>
          </w:p>
        </w:tc>
      </w:tr>
      <w:tr w:rsidR="00C2621A" w:rsidRPr="00EE1DA4" w14:paraId="3BA849E2" w14:textId="77777777" w:rsidTr="005A04F0">
        <w:trPr>
          <w:trHeight w:val="2574"/>
        </w:trPr>
        <w:tc>
          <w:tcPr>
            <w:tcW w:w="1017" w:type="pct"/>
          </w:tcPr>
          <w:p w14:paraId="21B9DB7D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 xml:space="preserve">Non-ischemic cardiomyopathy </w:t>
            </w:r>
          </w:p>
        </w:tc>
        <w:tc>
          <w:tcPr>
            <w:tcW w:w="1861" w:type="pct"/>
          </w:tcPr>
          <w:p w14:paraId="72260A06" w14:textId="392C6104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425.4 (exclude Pregnancy: 640</w:t>
            </w:r>
            <w:r w:rsidR="00C71E9D">
              <w:rPr>
                <w:rFonts w:ascii="Times New Roman" w:hAnsi="Times New Roman" w:cs="Times New Roman" w:hint="eastAsia"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sz w:val="24"/>
              </w:rPr>
              <w:t>676, V22; Ischemic heart disease: 410</w:t>
            </w:r>
            <w:r w:rsidR="00C71E9D">
              <w:rPr>
                <w:rFonts w:ascii="Times New Roman" w:hAnsi="Times New Roman" w:cs="Times New Roman" w:hint="eastAsia"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sz w:val="24"/>
              </w:rPr>
              <w:t>414; Valvular heart disease: 394</w:t>
            </w:r>
            <w:r w:rsidR="00C71E9D">
              <w:rPr>
                <w:rFonts w:ascii="Times New Roman" w:hAnsi="Times New Roman" w:cs="Times New Roman" w:hint="eastAsia"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sz w:val="24"/>
              </w:rPr>
              <w:t>397; Alcoholism: 291, 303, 305.0</w:t>
            </w:r>
            <w:r w:rsidR="00C71E9D">
              <w:rPr>
                <w:rFonts w:ascii="Times New Roman" w:hAnsi="Times New Roman" w:cs="Times New Roman" w:hint="eastAsia"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sz w:val="24"/>
              </w:rPr>
              <w:t>305.03, 571.0</w:t>
            </w:r>
            <w:r w:rsidR="00C71E9D">
              <w:rPr>
                <w:rFonts w:ascii="Times New Roman" w:hAnsi="Times New Roman" w:cs="Times New Roman" w:hint="eastAsia"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sz w:val="24"/>
              </w:rPr>
              <w:t>517.3, 980, V113; Thyroid disease: 242</w:t>
            </w:r>
            <w:r w:rsidR="00C71E9D">
              <w:rPr>
                <w:rFonts w:ascii="Times New Roman" w:hAnsi="Times New Roman" w:cs="Times New Roman" w:hint="eastAsia"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sz w:val="24"/>
              </w:rPr>
              <w:t>246; HIV/AIDS: 042; Amyloid: 277.3; Myocarditis: 422; Chemotherapy related: V073, V581, V662, V672.)</w:t>
            </w:r>
          </w:p>
        </w:tc>
        <w:tc>
          <w:tcPr>
            <w:tcW w:w="1287" w:type="pct"/>
          </w:tcPr>
          <w:p w14:paraId="385B6A30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I50 AND I42.0-I42.9</w:t>
            </w:r>
          </w:p>
        </w:tc>
        <w:tc>
          <w:tcPr>
            <w:tcW w:w="835" w:type="pct"/>
          </w:tcPr>
          <w:p w14:paraId="26057D65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71DE434D" w14:textId="77777777" w:rsidTr="005A04F0">
        <w:trPr>
          <w:trHeight w:val="242"/>
        </w:trPr>
        <w:tc>
          <w:tcPr>
            <w:tcW w:w="1017" w:type="pct"/>
          </w:tcPr>
          <w:p w14:paraId="422733CD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HFrEF</w:t>
            </w:r>
          </w:p>
        </w:tc>
        <w:tc>
          <w:tcPr>
            <w:tcW w:w="1861" w:type="pct"/>
          </w:tcPr>
          <w:p w14:paraId="74FB0AFF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428.20, 428.21, 428.22, 428.23</w:t>
            </w:r>
          </w:p>
        </w:tc>
        <w:tc>
          <w:tcPr>
            <w:tcW w:w="1287" w:type="pct"/>
          </w:tcPr>
          <w:p w14:paraId="5DE1DC6F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I5020, I5021, I5022, I5023</w:t>
            </w:r>
          </w:p>
        </w:tc>
        <w:tc>
          <w:tcPr>
            <w:tcW w:w="835" w:type="pct"/>
          </w:tcPr>
          <w:p w14:paraId="3CD27BA5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1979369A" w14:textId="77777777" w:rsidTr="005A04F0">
        <w:trPr>
          <w:trHeight w:val="264"/>
        </w:trPr>
        <w:tc>
          <w:tcPr>
            <w:tcW w:w="1017" w:type="pct"/>
          </w:tcPr>
          <w:p w14:paraId="76C8E36B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EE1DA4">
              <w:rPr>
                <w:rFonts w:ascii="Times New Roman" w:hAnsi="Times New Roman" w:cs="Times New Roman"/>
                <w:bCs/>
                <w:sz w:val="24"/>
              </w:rPr>
              <w:t>HFpEF</w:t>
            </w:r>
            <w:proofErr w:type="spellEnd"/>
          </w:p>
        </w:tc>
        <w:tc>
          <w:tcPr>
            <w:tcW w:w="1861" w:type="pct"/>
          </w:tcPr>
          <w:p w14:paraId="13C98938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428.30, 428.31, 428.32, 428.33</w:t>
            </w:r>
          </w:p>
        </w:tc>
        <w:tc>
          <w:tcPr>
            <w:tcW w:w="1287" w:type="pct"/>
          </w:tcPr>
          <w:p w14:paraId="35A1DADF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I5030, I5031, I5032, I5033</w:t>
            </w:r>
          </w:p>
        </w:tc>
        <w:tc>
          <w:tcPr>
            <w:tcW w:w="835" w:type="pct"/>
          </w:tcPr>
          <w:p w14:paraId="1D567953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1EC488B6" w14:textId="77777777" w:rsidTr="005A04F0">
        <w:trPr>
          <w:trHeight w:val="2138"/>
        </w:trPr>
        <w:tc>
          <w:tcPr>
            <w:tcW w:w="1017" w:type="pct"/>
          </w:tcPr>
          <w:p w14:paraId="5A30766E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Congestive heart failure                                       </w:t>
            </w:r>
          </w:p>
        </w:tc>
        <w:tc>
          <w:tcPr>
            <w:tcW w:w="1861" w:type="pct"/>
          </w:tcPr>
          <w:p w14:paraId="103C348D" w14:textId="34AB735A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398.91, 402.01, 402.11, 402.91, 404.01, 404.11, 404.13, 404.91, 404.93, 425.4, 425.5, 425.7, 425.8, 425.9, 428, 428.0, 428.1, 428.220, 428.21, 428.22, 428.23, 428.30, 4283.1, 428.32, 4283.3, 428.40, 428.41, 428.42, 428.43, 428.9</w:t>
            </w:r>
          </w:p>
        </w:tc>
        <w:tc>
          <w:tcPr>
            <w:tcW w:w="1287" w:type="pct"/>
          </w:tcPr>
          <w:p w14:paraId="70B8CFD9" w14:textId="799C90FE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I50.20, I50.22, 15030, I50.30, I50.32, I50.40, I50.42, I50.9, I11.0, I13.0, I13.2</w:t>
            </w:r>
          </w:p>
        </w:tc>
        <w:tc>
          <w:tcPr>
            <w:tcW w:w="835" w:type="pct"/>
          </w:tcPr>
          <w:p w14:paraId="7D0AB4BC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64163862" w14:textId="77777777" w:rsidTr="005A04F0">
        <w:trPr>
          <w:trHeight w:val="123"/>
        </w:trPr>
        <w:tc>
          <w:tcPr>
            <w:tcW w:w="1017" w:type="pct"/>
          </w:tcPr>
          <w:p w14:paraId="74BD5DB2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Ventricular tachycardia or fibrillation</w:t>
            </w:r>
          </w:p>
        </w:tc>
        <w:tc>
          <w:tcPr>
            <w:tcW w:w="1861" w:type="pct"/>
          </w:tcPr>
          <w:p w14:paraId="1FC05C9E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427.1, 427.41, 427.42</w:t>
            </w:r>
          </w:p>
        </w:tc>
        <w:tc>
          <w:tcPr>
            <w:tcW w:w="1287" w:type="pct"/>
          </w:tcPr>
          <w:p w14:paraId="31ADE30E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I472, I4901, I4902</w:t>
            </w:r>
          </w:p>
        </w:tc>
        <w:tc>
          <w:tcPr>
            <w:tcW w:w="835" w:type="pct"/>
          </w:tcPr>
          <w:p w14:paraId="76EC58C3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302BE464" w14:textId="77777777" w:rsidTr="005A04F0">
        <w:trPr>
          <w:trHeight w:val="123"/>
        </w:trPr>
        <w:tc>
          <w:tcPr>
            <w:tcW w:w="1017" w:type="pct"/>
          </w:tcPr>
          <w:p w14:paraId="437DF812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Sudden cardiac arrest</w:t>
            </w:r>
          </w:p>
        </w:tc>
        <w:tc>
          <w:tcPr>
            <w:tcW w:w="1861" w:type="pct"/>
          </w:tcPr>
          <w:p w14:paraId="52A296AA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427.5</w:t>
            </w:r>
          </w:p>
        </w:tc>
        <w:tc>
          <w:tcPr>
            <w:tcW w:w="1287" w:type="pct"/>
          </w:tcPr>
          <w:p w14:paraId="427AE694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I469, I462, I468</w:t>
            </w:r>
          </w:p>
        </w:tc>
        <w:tc>
          <w:tcPr>
            <w:tcW w:w="835" w:type="pct"/>
          </w:tcPr>
          <w:p w14:paraId="7FEC880A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21F78FCC" w14:textId="77777777" w:rsidTr="005A04F0">
        <w:trPr>
          <w:trHeight w:val="123"/>
        </w:trPr>
        <w:tc>
          <w:tcPr>
            <w:tcW w:w="1017" w:type="pct"/>
          </w:tcPr>
          <w:p w14:paraId="1EE59471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Pacemaker placement</w:t>
            </w:r>
          </w:p>
        </w:tc>
        <w:tc>
          <w:tcPr>
            <w:tcW w:w="1861" w:type="pct"/>
          </w:tcPr>
          <w:p w14:paraId="687C6ACC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37.70 to 37.73, 37.80 to 37.83, 00.50, 00.51</w:t>
            </w:r>
          </w:p>
        </w:tc>
        <w:tc>
          <w:tcPr>
            <w:tcW w:w="1287" w:type="pct"/>
          </w:tcPr>
          <w:p w14:paraId="0819F359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0JH604Z to 0JH607Z, 0JH634Z to 0JH637Z, 0JH804Z to 0JH807Z, 0JH834Z to 0JH837Z</w:t>
            </w:r>
          </w:p>
        </w:tc>
        <w:tc>
          <w:tcPr>
            <w:tcW w:w="835" w:type="pct"/>
          </w:tcPr>
          <w:p w14:paraId="66994BA3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33206 to 33208, 33225, 33249</w:t>
            </w:r>
          </w:p>
        </w:tc>
      </w:tr>
      <w:tr w:rsidR="00C2621A" w:rsidRPr="00EE1DA4" w14:paraId="056751CF" w14:textId="77777777" w:rsidTr="005A04F0">
        <w:trPr>
          <w:trHeight w:val="123"/>
        </w:trPr>
        <w:tc>
          <w:tcPr>
            <w:tcW w:w="1017" w:type="pct"/>
          </w:tcPr>
          <w:p w14:paraId="315447F2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ICD placement</w:t>
            </w:r>
          </w:p>
        </w:tc>
        <w:tc>
          <w:tcPr>
            <w:tcW w:w="1861" w:type="pct"/>
          </w:tcPr>
          <w:p w14:paraId="0958E9A8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37.94, 37.95, 37.96, 00.51, 00.50</w:t>
            </w:r>
          </w:p>
        </w:tc>
        <w:tc>
          <w:tcPr>
            <w:tcW w:w="1287" w:type="pct"/>
          </w:tcPr>
          <w:p w14:paraId="3308843C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0JH608Z, 0JH609Z, 0JH638Z, 0JH639Z, 0JH808Z, 0JH809Z, 0JH838Z, 0JH839Z, 0JH60FZ, 0JH63FZ, 02H43KZ, 02H60KZ, 02H63KZ, 02H64KZ, 02H70KZ, 02H73KZ, 02H74KZ, 02HK0KZ, 02HK3KZ, 02HK4KZ, 02HL0KZ, 02HL3KZ, 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lastRenderedPageBreak/>
              <w:t>02HL4KZ, 02H40KZ, 02H40MZ, 02H44KZ, 02HN0KZ, 02HN3KZ, 02HN4KZ</w:t>
            </w:r>
          </w:p>
        </w:tc>
        <w:tc>
          <w:tcPr>
            <w:tcW w:w="835" w:type="pct"/>
          </w:tcPr>
          <w:p w14:paraId="68C5C018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lastRenderedPageBreak/>
              <w:t>-</w:t>
            </w:r>
          </w:p>
        </w:tc>
      </w:tr>
      <w:tr w:rsidR="00C2621A" w:rsidRPr="00EE1DA4" w14:paraId="41CBC361" w14:textId="77777777" w:rsidTr="005A04F0">
        <w:trPr>
          <w:trHeight w:val="2090"/>
        </w:trPr>
        <w:tc>
          <w:tcPr>
            <w:tcW w:w="1017" w:type="pct"/>
          </w:tcPr>
          <w:p w14:paraId="67BA13B1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Acute coronary syndrome                                      </w:t>
            </w:r>
          </w:p>
        </w:tc>
        <w:tc>
          <w:tcPr>
            <w:tcW w:w="1861" w:type="pct"/>
          </w:tcPr>
          <w:p w14:paraId="68924E8E" w14:textId="4BD6896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410.00, 410.01, 410.02, 410.10, 410.11, 410.12, 410.20, 410.21, 410.22, 410.30-410.32, 410.40, 410.41, 410.42, 410.50, 410.51, 410.52, 410.60-410.62, 410.70, 410.71, 410.72, 410.80, 410.81, 410.82,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 xml:space="preserve"> 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>410.90,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 xml:space="preserve"> 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>410.91,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 xml:space="preserve"> 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>410.92,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 xml:space="preserve"> 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>411.1, 411.8</w:t>
            </w:r>
          </w:p>
        </w:tc>
        <w:tc>
          <w:tcPr>
            <w:tcW w:w="1287" w:type="pct"/>
          </w:tcPr>
          <w:p w14:paraId="4FDC94F2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I210, I2102, I2109, I2111, I2119, I2121, I2129, I213, I214, I219, I21A1, I21A9, I220, I221, I222, I228, I229</w:t>
            </w:r>
          </w:p>
        </w:tc>
        <w:tc>
          <w:tcPr>
            <w:tcW w:w="835" w:type="pct"/>
          </w:tcPr>
          <w:p w14:paraId="5C4AEF50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2180C021" w14:textId="77777777" w:rsidTr="005A04F0">
        <w:trPr>
          <w:trHeight w:val="166"/>
        </w:trPr>
        <w:tc>
          <w:tcPr>
            <w:tcW w:w="1017" w:type="pct"/>
          </w:tcPr>
          <w:p w14:paraId="4113289F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Right bundle branch block</w:t>
            </w:r>
          </w:p>
        </w:tc>
        <w:tc>
          <w:tcPr>
            <w:tcW w:w="1861" w:type="pct"/>
          </w:tcPr>
          <w:p w14:paraId="170A2113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426.4</w:t>
            </w:r>
          </w:p>
        </w:tc>
        <w:tc>
          <w:tcPr>
            <w:tcW w:w="1287" w:type="pct"/>
          </w:tcPr>
          <w:p w14:paraId="7AA38A0D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I4510, I4519</w:t>
            </w:r>
          </w:p>
        </w:tc>
        <w:tc>
          <w:tcPr>
            <w:tcW w:w="835" w:type="pct"/>
          </w:tcPr>
          <w:p w14:paraId="6EF3FEBE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0CD38FF3" w14:textId="77777777" w:rsidTr="005A04F0">
        <w:trPr>
          <w:trHeight w:val="471"/>
        </w:trPr>
        <w:tc>
          <w:tcPr>
            <w:tcW w:w="1017" w:type="pct"/>
          </w:tcPr>
          <w:p w14:paraId="63576443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Left bundle branch block</w:t>
            </w:r>
          </w:p>
        </w:tc>
        <w:tc>
          <w:tcPr>
            <w:tcW w:w="1861" w:type="pct"/>
          </w:tcPr>
          <w:p w14:paraId="2AAE59F9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426.3</w:t>
            </w:r>
          </w:p>
        </w:tc>
        <w:tc>
          <w:tcPr>
            <w:tcW w:w="1287" w:type="pct"/>
          </w:tcPr>
          <w:p w14:paraId="7DBE740E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I447</w:t>
            </w:r>
          </w:p>
        </w:tc>
        <w:tc>
          <w:tcPr>
            <w:tcW w:w="835" w:type="pct"/>
          </w:tcPr>
          <w:p w14:paraId="0E772BAF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4AA9C02D" w14:textId="77777777" w:rsidTr="005A04F0">
        <w:trPr>
          <w:trHeight w:val="353"/>
        </w:trPr>
        <w:tc>
          <w:tcPr>
            <w:tcW w:w="1017" w:type="pct"/>
          </w:tcPr>
          <w:p w14:paraId="2B4619AC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Pr="00EE1DA4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st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 Degree heart block</w:t>
            </w:r>
          </w:p>
        </w:tc>
        <w:tc>
          <w:tcPr>
            <w:tcW w:w="1861" w:type="pct"/>
          </w:tcPr>
          <w:p w14:paraId="3B539E65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426.11</w:t>
            </w:r>
          </w:p>
        </w:tc>
        <w:tc>
          <w:tcPr>
            <w:tcW w:w="1287" w:type="pct"/>
          </w:tcPr>
          <w:p w14:paraId="11F06A67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I440</w:t>
            </w:r>
          </w:p>
        </w:tc>
        <w:tc>
          <w:tcPr>
            <w:tcW w:w="835" w:type="pct"/>
          </w:tcPr>
          <w:p w14:paraId="4F2E9F80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567E277D" w14:textId="77777777" w:rsidTr="005A04F0">
        <w:trPr>
          <w:trHeight w:val="353"/>
        </w:trPr>
        <w:tc>
          <w:tcPr>
            <w:tcW w:w="1017" w:type="pct"/>
          </w:tcPr>
          <w:p w14:paraId="6D3E4D8B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Pr="00EE1DA4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nd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 Degree heart block</w:t>
            </w:r>
          </w:p>
        </w:tc>
        <w:tc>
          <w:tcPr>
            <w:tcW w:w="1861" w:type="pct"/>
          </w:tcPr>
          <w:p w14:paraId="0A31CD7A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426.13, 426.12</w:t>
            </w:r>
          </w:p>
        </w:tc>
        <w:tc>
          <w:tcPr>
            <w:tcW w:w="1287" w:type="pct"/>
          </w:tcPr>
          <w:p w14:paraId="33A47E17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I441</w:t>
            </w:r>
          </w:p>
        </w:tc>
        <w:tc>
          <w:tcPr>
            <w:tcW w:w="835" w:type="pct"/>
          </w:tcPr>
          <w:p w14:paraId="4885F7BF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4410789B" w14:textId="77777777" w:rsidTr="005A04F0">
        <w:trPr>
          <w:trHeight w:val="353"/>
        </w:trPr>
        <w:tc>
          <w:tcPr>
            <w:tcW w:w="1017" w:type="pct"/>
          </w:tcPr>
          <w:p w14:paraId="40BDBCBA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EE1DA4"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rd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 Degree heart block</w:t>
            </w:r>
          </w:p>
        </w:tc>
        <w:tc>
          <w:tcPr>
            <w:tcW w:w="1861" w:type="pct"/>
          </w:tcPr>
          <w:p w14:paraId="49FE0F00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426.0</w:t>
            </w:r>
          </w:p>
        </w:tc>
        <w:tc>
          <w:tcPr>
            <w:tcW w:w="1287" w:type="pct"/>
          </w:tcPr>
          <w:p w14:paraId="32924E44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I442</w:t>
            </w:r>
          </w:p>
        </w:tc>
        <w:tc>
          <w:tcPr>
            <w:tcW w:w="835" w:type="pct"/>
          </w:tcPr>
          <w:p w14:paraId="31D14352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12538975" w14:textId="77777777" w:rsidTr="005A04F0">
        <w:trPr>
          <w:trHeight w:val="92"/>
        </w:trPr>
        <w:tc>
          <w:tcPr>
            <w:tcW w:w="1017" w:type="pct"/>
          </w:tcPr>
          <w:p w14:paraId="46EFA7A7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Fascicular block</w:t>
            </w:r>
          </w:p>
        </w:tc>
        <w:tc>
          <w:tcPr>
            <w:tcW w:w="1861" w:type="pct"/>
          </w:tcPr>
          <w:p w14:paraId="72FF873C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426.51, 426.52, 426.53 426.54, 426.2</w:t>
            </w:r>
          </w:p>
        </w:tc>
        <w:tc>
          <w:tcPr>
            <w:tcW w:w="1287" w:type="pct"/>
          </w:tcPr>
          <w:p w14:paraId="4FF3F345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I4460, I4469, I450, I452, I453, I444 I445</w:t>
            </w:r>
          </w:p>
        </w:tc>
        <w:tc>
          <w:tcPr>
            <w:tcW w:w="835" w:type="pct"/>
          </w:tcPr>
          <w:p w14:paraId="5CC87C40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C2621A" w:rsidRPr="00EE1DA4" w14:paraId="2B0EC6DD" w14:textId="77777777" w:rsidTr="005A04F0">
        <w:trPr>
          <w:trHeight w:val="397"/>
        </w:trPr>
        <w:tc>
          <w:tcPr>
            <w:tcW w:w="1017" w:type="pct"/>
          </w:tcPr>
          <w:p w14:paraId="29CCF7B1" w14:textId="3246C52A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Complete heart block</w:t>
            </w:r>
          </w:p>
        </w:tc>
        <w:tc>
          <w:tcPr>
            <w:tcW w:w="1861" w:type="pct"/>
          </w:tcPr>
          <w:p w14:paraId="3746FEE5" w14:textId="71E3E891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426.0, 426.10, 426.54</w:t>
            </w:r>
          </w:p>
        </w:tc>
        <w:tc>
          <w:tcPr>
            <w:tcW w:w="1287" w:type="pct"/>
          </w:tcPr>
          <w:p w14:paraId="39AD5682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I44.2, I44.30, I45.3</w:t>
            </w:r>
          </w:p>
        </w:tc>
        <w:tc>
          <w:tcPr>
            <w:tcW w:w="835" w:type="pct"/>
          </w:tcPr>
          <w:p w14:paraId="49DC7F5C" w14:textId="77777777" w:rsidR="00C2621A" w:rsidRPr="00EE1DA4" w:rsidRDefault="00C2621A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</w:tbl>
    <w:p w14:paraId="2012BB39" w14:textId="460AEB97" w:rsidR="00C2621A" w:rsidRPr="00EE1DA4" w:rsidRDefault="00C2621A" w:rsidP="00C2621A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>ICD</w:t>
      </w:r>
      <w:r>
        <w:rPr>
          <w:rFonts w:ascii="Times New Roman" w:eastAsiaTheme="minorHAnsi" w:hAnsi="Times New Roman" w:cs="Times New Roman" w:hint="eastAsia"/>
          <w:bCs/>
          <w:sz w:val="24"/>
          <w:szCs w:val="24"/>
          <w:lang w:eastAsia="zh-CN"/>
        </w:rPr>
        <w:t>: i</w:t>
      </w: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>mplantable cardioverter defibrillator; HFrEF</w:t>
      </w:r>
      <w:r>
        <w:rPr>
          <w:rFonts w:ascii="Times New Roman" w:eastAsiaTheme="minorHAnsi" w:hAnsi="Times New Roman" w:cs="Times New Roman" w:hint="eastAsia"/>
          <w:bCs/>
          <w:sz w:val="24"/>
          <w:szCs w:val="24"/>
          <w:lang w:eastAsia="zh-CN"/>
        </w:rPr>
        <w:t>: h</w:t>
      </w: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 xml:space="preserve">eart failure with reduced ejection fraction; </w:t>
      </w:r>
      <w:proofErr w:type="spellStart"/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>HFpEF</w:t>
      </w:r>
      <w:proofErr w:type="spellEnd"/>
      <w:r>
        <w:rPr>
          <w:rFonts w:ascii="Times New Roman" w:eastAsiaTheme="minorHAnsi" w:hAnsi="Times New Roman" w:cs="Times New Roman" w:hint="eastAsia"/>
          <w:bCs/>
          <w:sz w:val="24"/>
          <w:szCs w:val="24"/>
          <w:lang w:eastAsia="zh-CN"/>
        </w:rPr>
        <w:t>: h</w:t>
      </w: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>eart failure with preserved ejection fraction.</w:t>
      </w:r>
    </w:p>
    <w:p w14:paraId="09A5362E" w14:textId="77777777" w:rsidR="00C2621A" w:rsidRPr="00EE1DA4" w:rsidRDefault="00C2621A" w:rsidP="00C2621A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0D3B5D" w14:textId="77777777" w:rsidR="00C2621A" w:rsidRDefault="00C2621A" w:rsidP="00C2621A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3A0B2A1" w14:textId="77777777" w:rsidR="009E48E0" w:rsidRDefault="009E48E0">
      <w:pPr>
        <w:rPr>
          <w:rFonts w:hint="eastAsia"/>
        </w:rPr>
      </w:pPr>
    </w:p>
    <w:sectPr w:rsidR="009E48E0" w:rsidSect="00C2621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83A7" w14:textId="77777777" w:rsidR="00F227AF" w:rsidRDefault="00F227AF" w:rsidP="00C262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A1AD34" w14:textId="77777777" w:rsidR="00F227AF" w:rsidRDefault="00F227AF" w:rsidP="00C2621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458A" w14:textId="77777777" w:rsidR="00F227AF" w:rsidRDefault="00F227AF" w:rsidP="00C262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F916B7" w14:textId="77777777" w:rsidR="00F227AF" w:rsidRDefault="00F227AF" w:rsidP="00C2621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1A"/>
    <w:rsid w:val="002E2975"/>
    <w:rsid w:val="004C15F5"/>
    <w:rsid w:val="005A04F0"/>
    <w:rsid w:val="008902B0"/>
    <w:rsid w:val="008D3365"/>
    <w:rsid w:val="00922E90"/>
    <w:rsid w:val="009E48E0"/>
    <w:rsid w:val="00C2621A"/>
    <w:rsid w:val="00C71E9D"/>
    <w:rsid w:val="00D976D7"/>
    <w:rsid w:val="00F227AF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D5AB"/>
  <w15:chartTrackingRefBased/>
  <w15:docId w15:val="{3926FC16-3595-43CF-BCBC-309E2C3E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21A"/>
    <w:pPr>
      <w:spacing w:after="160" w:line="259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21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21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21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21A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21A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21A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21A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21A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21A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21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6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21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C2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21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C26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21A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C26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21A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C26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21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C26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21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2621A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262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2621A"/>
    <w:rPr>
      <w:sz w:val="18"/>
      <w:szCs w:val="18"/>
      <w:lang w:eastAsia="en-US"/>
    </w:rPr>
  </w:style>
  <w:style w:type="paragraph" w:styleId="af1">
    <w:name w:val="footer"/>
    <w:basedOn w:val="a"/>
    <w:link w:val="af2"/>
    <w:uiPriority w:val="99"/>
    <w:unhideWhenUsed/>
    <w:rsid w:val="00C262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2621A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5</cp:revision>
  <dcterms:created xsi:type="dcterms:W3CDTF">2025-02-15T03:03:00Z</dcterms:created>
  <dcterms:modified xsi:type="dcterms:W3CDTF">2025-02-16T04:47:00Z</dcterms:modified>
</cp:coreProperties>
</file>