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11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747511" w:rsidRPr="00860481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  <w:lang w:eastAsia="zh-CN"/>
        </w:rPr>
      </w:pPr>
      <w:r w:rsidRPr="00A81660">
        <w:rPr>
          <w:rFonts w:ascii="Times New Roman" w:hAnsi="Times New Roman" w:cs="Times New Roman"/>
          <w:b/>
          <w:bCs/>
          <w:snapToGrid w:val="0"/>
          <w:sz w:val="24"/>
          <w:szCs w:val="24"/>
        </w:rPr>
        <w:t>Supplementary Figure 2</w:t>
      </w:r>
      <w:r>
        <w:rPr>
          <w:rFonts w:ascii="Times New Roman" w:hAnsi="Times New Roman" w:cs="Times New Roman" w:hint="eastAsia"/>
          <w:b/>
          <w:bCs/>
          <w:snapToGrid w:val="0"/>
          <w:sz w:val="24"/>
          <w:szCs w:val="24"/>
          <w:lang w:eastAsia="zh-CN"/>
        </w:rPr>
        <w:t>.</w:t>
      </w:r>
      <w:r w:rsidRPr="00860481"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 xml:space="preserve"> Kaplan-Meier survival estimates: overall survival analysis by age (A), gender (B), language (C), and marital status (D).</w:t>
      </w:r>
    </w:p>
    <w:p w:rsidR="00747511" w:rsidRPr="00860481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9F7FC9">
        <w:rPr>
          <w:rFonts w:ascii="Times New Roman" w:hAnsi="Times New Roman" w:cs="Times New Roman"/>
          <w:noProof/>
          <w:snapToGrid w:val="0"/>
          <w:sz w:val="24"/>
          <w:szCs w:val="24"/>
        </w:rPr>
        <w:drawing>
          <wp:inline distT="0" distB="0" distL="0" distR="0">
            <wp:extent cx="6076950" cy="4418448"/>
            <wp:effectExtent l="0" t="0" r="0" b="1270"/>
            <wp:docPr id="1579542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42201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881" cy="44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 xml:space="preserve">(A) </w:t>
      </w:r>
      <w:r w:rsidRPr="009F7FC9">
        <w:rPr>
          <w:rFonts w:ascii="Times New Roman" w:eastAsia="Calibri" w:hAnsi="Times New Roman" w:cs="Times New Roman"/>
          <w:snapToGrid w:val="0"/>
          <w:sz w:val="24"/>
          <w:szCs w:val="24"/>
        </w:rPr>
        <w:t>Kaplan-Meier survival estimates: overall survival analysis by age. The black curve represents participants aged less than 60 years, while the red curve represents participants aged 60 years and older. A p-value of 0.59 indicates no statistical significance between the two age groups.</w:t>
      </w: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9F7FC9">
        <w:rPr>
          <w:rFonts w:ascii="Times New Roman" w:hAnsi="Times New Roman" w:cs="Times New Roman"/>
          <w:noProof/>
          <w:snapToGrid w:val="0"/>
          <w:sz w:val="24"/>
          <w:szCs w:val="24"/>
        </w:rPr>
        <w:lastRenderedPageBreak/>
        <w:drawing>
          <wp:inline distT="0" distB="0" distL="0" distR="0">
            <wp:extent cx="5372100" cy="3903508"/>
            <wp:effectExtent l="0" t="0" r="0" b="1905"/>
            <wp:docPr id="11211210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21060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26" cy="391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11" w:rsidRPr="00A81660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(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B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 xml:space="preserve">) </w:t>
      </w:r>
      <w:r w:rsidRPr="00A81660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Kaplan-Meier survival estimates: overall survival analysis by gender. The black curve represents female participants, while the red curve represents male participants. A p-value of 0.63 indicates no statistical significance between the two gender groups.</w:t>
      </w:r>
    </w:p>
    <w:p w:rsidR="00747511" w:rsidRPr="00A81660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81660">
        <w:rPr>
          <w:rFonts w:ascii="Times New Roman" w:hAnsi="Times New Roman" w:cs="Times New Roman"/>
          <w:noProof/>
          <w:snapToGrid w:val="0"/>
          <w:sz w:val="24"/>
          <w:szCs w:val="24"/>
        </w:rPr>
        <w:lastRenderedPageBreak/>
        <w:drawing>
          <wp:inline distT="0" distB="0" distL="0" distR="0">
            <wp:extent cx="6105525" cy="4436977"/>
            <wp:effectExtent l="0" t="0" r="0" b="1905"/>
            <wp:docPr id="164567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76963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707" cy="44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11" w:rsidRPr="00A81660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Style w:val="SubtleEmphasis1"/>
          <w:rFonts w:ascii="Times New Roman" w:hAnsi="Times New Roman" w:cs="Times New Roman"/>
          <w:i w:val="0"/>
          <w:iCs w:val="0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(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C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 xml:space="preserve">) </w:t>
      </w:r>
      <w:r w:rsidRPr="00A81660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Kaplan-Meier survival estimates: overall survival analysis by language. The black curve represents English-speaking participants, while the red curve represents Spanish-speaking participants. A p-value of 0.82 indicates no statistical significance between the two language groups.</w:t>
      </w:r>
    </w:p>
    <w:p w:rsidR="00747511" w:rsidRPr="009F7FC9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9F7FC9">
        <w:rPr>
          <w:rFonts w:ascii="Times New Roman" w:hAnsi="Times New Roman" w:cs="Times New Roman"/>
          <w:noProof/>
          <w:snapToGrid w:val="0"/>
          <w:sz w:val="24"/>
          <w:szCs w:val="24"/>
        </w:rPr>
        <w:lastRenderedPageBreak/>
        <w:drawing>
          <wp:inline distT="0" distB="0" distL="0" distR="0">
            <wp:extent cx="6200775" cy="4506684"/>
            <wp:effectExtent l="0" t="0" r="0" b="8255"/>
            <wp:docPr id="16505781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78136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2362" cy="45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511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>(</w:t>
      </w:r>
      <w:r w:rsidRPr="009F7FC9">
        <w:rPr>
          <w:rFonts w:ascii="Times New Roman" w:hAnsi="Times New Roman" w:cs="Times New Roman"/>
          <w:snapToGrid w:val="0"/>
          <w:sz w:val="24"/>
          <w:szCs w:val="24"/>
        </w:rPr>
        <w:t>D</w:t>
      </w:r>
      <w:r>
        <w:rPr>
          <w:rFonts w:ascii="Times New Roman" w:hAnsi="Times New Roman" w:cs="Times New Roman" w:hint="eastAsia"/>
          <w:snapToGrid w:val="0"/>
          <w:sz w:val="24"/>
          <w:szCs w:val="24"/>
          <w:lang w:eastAsia="zh-CN"/>
        </w:rPr>
        <w:t xml:space="preserve">) </w:t>
      </w:r>
      <w:r w:rsidRPr="00A81660">
        <w:rPr>
          <w:rStyle w:val="SubtleEmphasis1"/>
          <w:rFonts w:ascii="Times New Roman" w:hAnsi="Times New Roman" w:cs="Times New Roman"/>
          <w:snapToGrid w:val="0"/>
          <w:sz w:val="24"/>
          <w:szCs w:val="24"/>
        </w:rPr>
        <w:t>Kaplan-Meier survival estimates: overall survival analysis by marital status. The black curve represents participants in a relationship, while the red curve represents those living alone. A p-value of 0.14 indicates no statistical significance between the two groups</w:t>
      </w:r>
      <w:r w:rsidRPr="00A8166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747511" w:rsidRPr="00A81660" w:rsidRDefault="00747511" w:rsidP="00747511">
      <w:pPr>
        <w:widowControl w:val="0"/>
        <w:shd w:val="clear" w:color="auto" w:fill="FFFFFF" w:themeFill="background1"/>
        <w:adjustRightInd w:val="0"/>
        <w:snapToGri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747511" w:rsidRPr="00A81660" w:rsidRDefault="00747511" w:rsidP="00747511">
      <w:pPr>
        <w:rPr>
          <w:lang w:eastAsia="zh-CN"/>
        </w:rPr>
      </w:pPr>
    </w:p>
    <w:p w:rsidR="009A1265" w:rsidRDefault="009A1265"/>
    <w:sectPr w:rsidR="009A1265" w:rsidSect="00080D2C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747511"/>
    <w:rsid w:val="00747511"/>
    <w:rsid w:val="009A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leEmphasis1">
    <w:name w:val="Subtle Emphasis1"/>
    <w:basedOn w:val="DefaultParagraphFont"/>
    <w:uiPriority w:val="19"/>
    <w:qFormat/>
    <w:rsid w:val="0074751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2025-04-14T21:59:00Z</dcterms:created>
  <dcterms:modified xsi:type="dcterms:W3CDTF">2025-04-14T21:59:00Z</dcterms:modified>
</cp:coreProperties>
</file>