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B107" w14:textId="5078DDD1" w:rsidR="00A63784" w:rsidRPr="00302607" w:rsidRDefault="00A63784" w:rsidP="00A63784">
      <w:pPr>
        <w:widowControl w:val="0"/>
        <w:tabs>
          <w:tab w:val="left" w:pos="1372"/>
        </w:tabs>
        <w:adjustRightInd w:val="0"/>
        <w:snapToGrid w:val="0"/>
        <w:rPr>
          <w:rFonts w:eastAsiaTheme="minorEastAsia" w:hint="eastAsia"/>
          <w:lang w:eastAsia="zh-CN"/>
        </w:rPr>
      </w:pPr>
      <w:r w:rsidRPr="004844D9">
        <w:rPr>
          <w:b/>
          <w:bCs/>
        </w:rPr>
        <w:t>S</w:t>
      </w:r>
      <w:r w:rsidR="00302607">
        <w:rPr>
          <w:rFonts w:eastAsiaTheme="minorEastAsia" w:hint="eastAsia"/>
          <w:b/>
          <w:bCs/>
          <w:lang w:eastAsia="zh-CN"/>
        </w:rPr>
        <w:t>uppl</w:t>
      </w:r>
      <w:r w:rsidRPr="004844D9">
        <w:rPr>
          <w:b/>
          <w:bCs/>
        </w:rPr>
        <w:t xml:space="preserve"> 2. </w:t>
      </w:r>
      <w:r w:rsidRPr="004844D9">
        <w:t>International Classification of Diseases Tenth Edition Codes (ICD-10) used to identify comorbidities</w:t>
      </w:r>
    </w:p>
    <w:tbl>
      <w:tblPr>
        <w:tblStyle w:val="ae"/>
        <w:tblW w:w="9355" w:type="dxa"/>
        <w:tblLook w:val="04A0" w:firstRow="1" w:lastRow="0" w:firstColumn="1" w:lastColumn="0" w:noHBand="0" w:noVBand="1"/>
      </w:tblPr>
      <w:tblGrid>
        <w:gridCol w:w="3325"/>
        <w:gridCol w:w="6030"/>
      </w:tblGrid>
      <w:tr w:rsidR="00A63784" w:rsidRPr="004844D9" w14:paraId="44E4F813" w14:textId="77777777" w:rsidTr="00302607">
        <w:tc>
          <w:tcPr>
            <w:tcW w:w="3325" w:type="dxa"/>
          </w:tcPr>
          <w:p w14:paraId="739A029A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  <w:rPr>
                <w:b/>
                <w:bCs/>
              </w:rPr>
            </w:pPr>
            <w:r w:rsidRPr="004844D9">
              <w:rPr>
                <w:b/>
                <w:bCs/>
              </w:rPr>
              <w:t>Variable</w:t>
            </w:r>
          </w:p>
        </w:tc>
        <w:tc>
          <w:tcPr>
            <w:tcW w:w="6030" w:type="dxa"/>
          </w:tcPr>
          <w:p w14:paraId="7662BC76" w14:textId="18669ED0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  <w:rPr>
                <w:b/>
                <w:bCs/>
                <w:color w:val="000000" w:themeColor="text1"/>
              </w:rPr>
            </w:pPr>
            <w:r w:rsidRPr="004844D9">
              <w:rPr>
                <w:b/>
                <w:bCs/>
                <w:color w:val="000000" w:themeColor="text1"/>
              </w:rPr>
              <w:t>ICD</w:t>
            </w:r>
            <w:r w:rsidR="00302607">
              <w:rPr>
                <w:rFonts w:eastAsiaTheme="minorEastAsia" w:hint="eastAsia"/>
                <w:b/>
                <w:bCs/>
                <w:color w:val="000000" w:themeColor="text1"/>
                <w:lang w:eastAsia="zh-CN"/>
              </w:rPr>
              <w:t>-</w:t>
            </w:r>
            <w:r w:rsidRPr="004844D9">
              <w:rPr>
                <w:b/>
                <w:bCs/>
                <w:color w:val="000000" w:themeColor="text1"/>
              </w:rPr>
              <w:t>10 CM codes</w:t>
            </w:r>
          </w:p>
        </w:tc>
      </w:tr>
      <w:tr w:rsidR="00A63784" w:rsidRPr="004844D9" w14:paraId="44FC14BB" w14:textId="77777777" w:rsidTr="00302607">
        <w:trPr>
          <w:trHeight w:val="42"/>
        </w:trPr>
        <w:tc>
          <w:tcPr>
            <w:tcW w:w="3325" w:type="dxa"/>
          </w:tcPr>
          <w:p w14:paraId="1F0DB876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HTN</w:t>
            </w:r>
          </w:p>
        </w:tc>
        <w:tc>
          <w:tcPr>
            <w:tcW w:w="6030" w:type="dxa"/>
          </w:tcPr>
          <w:p w14:paraId="6C6A4C40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4844D9">
              <w:t>Provided in the HCUP database</w:t>
            </w:r>
          </w:p>
        </w:tc>
      </w:tr>
      <w:tr w:rsidR="00A63784" w:rsidRPr="004844D9" w14:paraId="35F6D3A0" w14:textId="77777777" w:rsidTr="00302607">
        <w:trPr>
          <w:trHeight w:val="42"/>
        </w:trPr>
        <w:tc>
          <w:tcPr>
            <w:tcW w:w="3325" w:type="dxa"/>
          </w:tcPr>
          <w:p w14:paraId="15B42FEA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DM</w:t>
            </w:r>
          </w:p>
        </w:tc>
        <w:tc>
          <w:tcPr>
            <w:tcW w:w="6030" w:type="dxa"/>
          </w:tcPr>
          <w:p w14:paraId="3C9EDFA7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4844D9">
              <w:t>Provided in the HCUP database</w:t>
            </w:r>
          </w:p>
        </w:tc>
      </w:tr>
      <w:tr w:rsidR="00A63784" w:rsidRPr="004844D9" w14:paraId="26B0D228" w14:textId="77777777" w:rsidTr="00302607">
        <w:tc>
          <w:tcPr>
            <w:tcW w:w="3325" w:type="dxa"/>
          </w:tcPr>
          <w:p w14:paraId="59215F50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CAD</w:t>
            </w:r>
          </w:p>
        </w:tc>
        <w:tc>
          <w:tcPr>
            <w:tcW w:w="6030" w:type="dxa"/>
          </w:tcPr>
          <w:p w14:paraId="7052771F" w14:textId="77777777" w:rsidR="00A63784" w:rsidRPr="004844D9" w:rsidRDefault="00A63784" w:rsidP="00302607">
            <w:pPr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4844D9">
              <w:rPr>
                <w:color w:val="000000" w:themeColor="text1"/>
              </w:rPr>
              <w:t>I248, I249, I25x</w:t>
            </w:r>
          </w:p>
        </w:tc>
      </w:tr>
      <w:tr w:rsidR="00A63784" w:rsidRPr="004844D9" w14:paraId="6723BF32" w14:textId="77777777" w:rsidTr="00302607">
        <w:tc>
          <w:tcPr>
            <w:tcW w:w="3325" w:type="dxa"/>
          </w:tcPr>
          <w:p w14:paraId="687AFF9A" w14:textId="4E18469D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  <w:rPr>
                <w:rFonts w:eastAsiaTheme="minorEastAsia" w:hint="eastAsia"/>
                <w:lang w:eastAsia="zh-CN"/>
              </w:rPr>
            </w:pPr>
            <w:r w:rsidRPr="00302607">
              <w:t xml:space="preserve">Atrial </w:t>
            </w:r>
            <w:r w:rsidR="00302607" w:rsidRPr="00302607">
              <w:rPr>
                <w:rFonts w:eastAsiaTheme="minorEastAsia" w:hint="eastAsia"/>
                <w:lang w:eastAsia="zh-CN"/>
              </w:rPr>
              <w:t>f</w:t>
            </w:r>
            <w:r w:rsidRPr="00302607">
              <w:t>ibrillation</w:t>
            </w:r>
          </w:p>
        </w:tc>
        <w:tc>
          <w:tcPr>
            <w:tcW w:w="6030" w:type="dxa"/>
          </w:tcPr>
          <w:p w14:paraId="51ACA431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4844D9">
              <w:rPr>
                <w:color w:val="000000" w:themeColor="text1"/>
              </w:rPr>
              <w:t>I48x</w:t>
            </w:r>
          </w:p>
        </w:tc>
      </w:tr>
      <w:tr w:rsidR="00A63784" w:rsidRPr="004844D9" w14:paraId="46D1465E" w14:textId="77777777" w:rsidTr="00302607">
        <w:tc>
          <w:tcPr>
            <w:tcW w:w="3325" w:type="dxa"/>
          </w:tcPr>
          <w:p w14:paraId="616AC15F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CHF</w:t>
            </w:r>
          </w:p>
        </w:tc>
        <w:tc>
          <w:tcPr>
            <w:tcW w:w="6030" w:type="dxa"/>
          </w:tcPr>
          <w:p w14:paraId="57893C0B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4844D9">
              <w:t>Provided in the HCUP database</w:t>
            </w:r>
          </w:p>
        </w:tc>
      </w:tr>
      <w:tr w:rsidR="00A63784" w:rsidRPr="004844D9" w14:paraId="542207FA" w14:textId="77777777" w:rsidTr="00302607">
        <w:tc>
          <w:tcPr>
            <w:tcW w:w="3325" w:type="dxa"/>
          </w:tcPr>
          <w:p w14:paraId="65854BDA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Hyperlipidemia</w:t>
            </w:r>
          </w:p>
        </w:tc>
        <w:tc>
          <w:tcPr>
            <w:tcW w:w="6030" w:type="dxa"/>
          </w:tcPr>
          <w:p w14:paraId="45BBE3E1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4844D9">
              <w:rPr>
                <w:color w:val="000000" w:themeColor="text1"/>
              </w:rPr>
              <w:t xml:space="preserve">E78x </w:t>
            </w:r>
          </w:p>
        </w:tc>
      </w:tr>
      <w:tr w:rsidR="00A63784" w:rsidRPr="004844D9" w14:paraId="792484DE" w14:textId="77777777" w:rsidTr="00302607">
        <w:tc>
          <w:tcPr>
            <w:tcW w:w="3325" w:type="dxa"/>
          </w:tcPr>
          <w:p w14:paraId="3898E879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Prior PCI</w:t>
            </w:r>
          </w:p>
        </w:tc>
        <w:tc>
          <w:tcPr>
            <w:tcW w:w="6030" w:type="dxa"/>
          </w:tcPr>
          <w:p w14:paraId="5D1B3DF3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4844D9">
              <w:rPr>
                <w:color w:val="000000" w:themeColor="text1"/>
              </w:rPr>
              <w:t>Z9861</w:t>
            </w:r>
          </w:p>
        </w:tc>
      </w:tr>
      <w:tr w:rsidR="00A63784" w:rsidRPr="004844D9" w14:paraId="165EFD56" w14:textId="77777777" w:rsidTr="00302607">
        <w:tc>
          <w:tcPr>
            <w:tcW w:w="3325" w:type="dxa"/>
          </w:tcPr>
          <w:p w14:paraId="090A2094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Prior CABG</w:t>
            </w:r>
          </w:p>
        </w:tc>
        <w:tc>
          <w:tcPr>
            <w:tcW w:w="6030" w:type="dxa"/>
          </w:tcPr>
          <w:p w14:paraId="64907ED7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4844D9">
              <w:rPr>
                <w:color w:val="000000" w:themeColor="text1"/>
              </w:rPr>
              <w:t>Z951</w:t>
            </w:r>
          </w:p>
        </w:tc>
      </w:tr>
      <w:tr w:rsidR="00A63784" w:rsidRPr="004844D9" w14:paraId="20F2D882" w14:textId="77777777" w:rsidTr="00302607">
        <w:tc>
          <w:tcPr>
            <w:tcW w:w="3325" w:type="dxa"/>
          </w:tcPr>
          <w:p w14:paraId="5529900D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proofErr w:type="spellStart"/>
            <w:r w:rsidRPr="00302607">
              <w:t>Hx</w:t>
            </w:r>
            <w:proofErr w:type="spellEnd"/>
            <w:r w:rsidRPr="00302607">
              <w:t xml:space="preserve"> TIA or stroke</w:t>
            </w:r>
          </w:p>
        </w:tc>
        <w:tc>
          <w:tcPr>
            <w:tcW w:w="6030" w:type="dxa"/>
          </w:tcPr>
          <w:p w14:paraId="36882B53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4844D9">
              <w:rPr>
                <w:color w:val="000000" w:themeColor="text1"/>
              </w:rPr>
              <w:t>I6939x, Z8673</w:t>
            </w:r>
          </w:p>
        </w:tc>
      </w:tr>
      <w:tr w:rsidR="00A63784" w:rsidRPr="004844D9" w14:paraId="5CB74BF3" w14:textId="77777777" w:rsidTr="00302607">
        <w:tc>
          <w:tcPr>
            <w:tcW w:w="3325" w:type="dxa"/>
          </w:tcPr>
          <w:p w14:paraId="1F68C666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Smoker</w:t>
            </w:r>
          </w:p>
        </w:tc>
        <w:tc>
          <w:tcPr>
            <w:tcW w:w="6030" w:type="dxa"/>
          </w:tcPr>
          <w:p w14:paraId="1190025C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4844D9">
              <w:rPr>
                <w:color w:val="000000" w:themeColor="text1"/>
              </w:rPr>
              <w:t>F17x, Z87891, Z720, O99x, T65x</w:t>
            </w:r>
          </w:p>
        </w:tc>
      </w:tr>
      <w:tr w:rsidR="00A63784" w:rsidRPr="004844D9" w14:paraId="6EFB0738" w14:textId="77777777" w:rsidTr="00302607">
        <w:tc>
          <w:tcPr>
            <w:tcW w:w="3325" w:type="dxa"/>
          </w:tcPr>
          <w:p w14:paraId="7EE9A2E2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Renal failure</w:t>
            </w:r>
          </w:p>
        </w:tc>
        <w:tc>
          <w:tcPr>
            <w:tcW w:w="6030" w:type="dxa"/>
          </w:tcPr>
          <w:p w14:paraId="641AB0BC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4844D9">
              <w:t>Provided in the HCUP database</w:t>
            </w:r>
          </w:p>
        </w:tc>
      </w:tr>
      <w:tr w:rsidR="00A63784" w:rsidRPr="004844D9" w14:paraId="04359043" w14:textId="77777777" w:rsidTr="00302607">
        <w:tc>
          <w:tcPr>
            <w:tcW w:w="3325" w:type="dxa"/>
          </w:tcPr>
          <w:p w14:paraId="2F50D0E7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Coagulopathy</w:t>
            </w:r>
          </w:p>
        </w:tc>
        <w:tc>
          <w:tcPr>
            <w:tcW w:w="6030" w:type="dxa"/>
          </w:tcPr>
          <w:p w14:paraId="4A6AF493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4844D9">
              <w:t>Provided in the HCUP database</w:t>
            </w:r>
          </w:p>
        </w:tc>
      </w:tr>
      <w:tr w:rsidR="00A63784" w:rsidRPr="004844D9" w14:paraId="5A3D539E" w14:textId="77777777" w:rsidTr="00302607">
        <w:tc>
          <w:tcPr>
            <w:tcW w:w="3325" w:type="dxa"/>
          </w:tcPr>
          <w:p w14:paraId="15EBFA30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COPD</w:t>
            </w:r>
          </w:p>
        </w:tc>
        <w:tc>
          <w:tcPr>
            <w:tcW w:w="6030" w:type="dxa"/>
          </w:tcPr>
          <w:p w14:paraId="18E9BE7C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4844D9">
              <w:t>Provided in the HCUP database</w:t>
            </w:r>
          </w:p>
        </w:tc>
      </w:tr>
      <w:tr w:rsidR="00A63784" w:rsidRPr="004844D9" w14:paraId="5F6FC214" w14:textId="77777777" w:rsidTr="00302607">
        <w:tc>
          <w:tcPr>
            <w:tcW w:w="3325" w:type="dxa"/>
          </w:tcPr>
          <w:p w14:paraId="7DBDB38E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Obesity</w:t>
            </w:r>
          </w:p>
        </w:tc>
        <w:tc>
          <w:tcPr>
            <w:tcW w:w="6030" w:type="dxa"/>
          </w:tcPr>
          <w:p w14:paraId="719E42A6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4844D9">
              <w:t>Provided in the HCUP database</w:t>
            </w:r>
          </w:p>
        </w:tc>
      </w:tr>
      <w:tr w:rsidR="00A63784" w:rsidRPr="004844D9" w14:paraId="025057EF" w14:textId="77777777" w:rsidTr="00302607">
        <w:trPr>
          <w:trHeight w:val="42"/>
        </w:trPr>
        <w:tc>
          <w:tcPr>
            <w:tcW w:w="3325" w:type="dxa"/>
          </w:tcPr>
          <w:p w14:paraId="5D756922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Anemia</w:t>
            </w:r>
          </w:p>
        </w:tc>
        <w:tc>
          <w:tcPr>
            <w:tcW w:w="6030" w:type="dxa"/>
          </w:tcPr>
          <w:p w14:paraId="7C4F1E75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4844D9">
              <w:t>Provided in the HCUP database</w:t>
            </w:r>
          </w:p>
        </w:tc>
      </w:tr>
      <w:tr w:rsidR="00A63784" w:rsidRPr="004844D9" w14:paraId="77131063" w14:textId="77777777" w:rsidTr="00302607">
        <w:tc>
          <w:tcPr>
            <w:tcW w:w="3325" w:type="dxa"/>
          </w:tcPr>
          <w:p w14:paraId="5F4A0ED0" w14:textId="77777777" w:rsidR="00A63784" w:rsidRPr="00302607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302607">
              <w:t>Metastatic cancer</w:t>
            </w:r>
          </w:p>
        </w:tc>
        <w:tc>
          <w:tcPr>
            <w:tcW w:w="6030" w:type="dxa"/>
          </w:tcPr>
          <w:p w14:paraId="37273B19" w14:textId="77777777" w:rsidR="00A63784" w:rsidRPr="004844D9" w:rsidRDefault="00A63784" w:rsidP="00302607">
            <w:pPr>
              <w:widowControl w:val="0"/>
              <w:adjustRightInd w:val="0"/>
              <w:snapToGrid w:val="0"/>
              <w:jc w:val="both"/>
            </w:pPr>
            <w:r w:rsidRPr="004844D9">
              <w:t>Provided in the HCUP database</w:t>
            </w:r>
          </w:p>
        </w:tc>
      </w:tr>
    </w:tbl>
    <w:p w14:paraId="31688BCB" w14:textId="77777777" w:rsidR="00A63784" w:rsidRPr="004844D9" w:rsidRDefault="00A63784" w:rsidP="00A63784">
      <w:pPr>
        <w:widowControl w:val="0"/>
        <w:tabs>
          <w:tab w:val="left" w:pos="1372"/>
        </w:tabs>
        <w:adjustRightInd w:val="0"/>
        <w:snapToGrid w:val="0"/>
        <w:rPr>
          <w:b/>
          <w:bCs/>
        </w:rPr>
      </w:pPr>
    </w:p>
    <w:p w14:paraId="12C7BEE5" w14:textId="77777777" w:rsidR="00A63784" w:rsidRPr="004844D9" w:rsidRDefault="00A63784" w:rsidP="00A63784">
      <w:pPr>
        <w:widowControl w:val="0"/>
        <w:tabs>
          <w:tab w:val="left" w:pos="1372"/>
        </w:tabs>
        <w:adjustRightInd w:val="0"/>
        <w:snapToGrid w:val="0"/>
        <w:rPr>
          <w:b/>
          <w:bCs/>
        </w:rPr>
      </w:pPr>
    </w:p>
    <w:p w14:paraId="13F309FF" w14:textId="77777777" w:rsidR="00A63784" w:rsidRPr="006F330F" w:rsidRDefault="00A63784" w:rsidP="00A63784">
      <w:pPr>
        <w:widowControl w:val="0"/>
        <w:tabs>
          <w:tab w:val="left" w:pos="1372"/>
        </w:tabs>
        <w:adjustRightInd w:val="0"/>
        <w:snapToGrid w:val="0"/>
        <w:rPr>
          <w:rFonts w:eastAsiaTheme="minorEastAsia"/>
          <w:b/>
          <w:bCs/>
          <w:lang w:eastAsia="zh-CN"/>
        </w:rPr>
      </w:pPr>
    </w:p>
    <w:p w14:paraId="04560DF9" w14:textId="77777777" w:rsidR="009E48E0" w:rsidRDefault="009E48E0"/>
    <w:sectPr w:rsidR="009E48E0" w:rsidSect="00A6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99AED" w14:textId="77777777" w:rsidR="00EF0631" w:rsidRDefault="00EF0631" w:rsidP="00302607">
      <w:r>
        <w:separator/>
      </w:r>
    </w:p>
  </w:endnote>
  <w:endnote w:type="continuationSeparator" w:id="0">
    <w:p w14:paraId="2BA81039" w14:textId="77777777" w:rsidR="00EF0631" w:rsidRDefault="00EF0631" w:rsidP="0030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8D489" w14:textId="77777777" w:rsidR="00EF0631" w:rsidRDefault="00EF0631" w:rsidP="00302607">
      <w:r>
        <w:separator/>
      </w:r>
    </w:p>
  </w:footnote>
  <w:footnote w:type="continuationSeparator" w:id="0">
    <w:p w14:paraId="49210CD7" w14:textId="77777777" w:rsidR="00EF0631" w:rsidRDefault="00EF0631" w:rsidP="00302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84"/>
    <w:rsid w:val="00302607"/>
    <w:rsid w:val="00341A18"/>
    <w:rsid w:val="00922E90"/>
    <w:rsid w:val="009E48E0"/>
    <w:rsid w:val="00A63784"/>
    <w:rsid w:val="00D673D8"/>
    <w:rsid w:val="00D976D7"/>
    <w:rsid w:val="00EF0631"/>
    <w:rsid w:val="00F8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76A3AE"/>
  <w15:chartTrackingRefBased/>
  <w15:docId w15:val="{53214C91-858E-4678-8B04-B8AA6DFC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784"/>
    <w:rPr>
      <w:rFonts w:ascii="Times New Roman" w:eastAsia="Times New Roman" w:hAnsi="Times New Roman" w:cs="Times New Roman"/>
      <w:kern w:val="0"/>
      <w:sz w:val="24"/>
      <w:szCs w:val="24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63784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784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784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784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784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784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784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784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784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78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63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78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A63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784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A63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784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  <w:lang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A63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784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A63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78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1"/>
      <w:szCs w:val="22"/>
      <w:lang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A63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784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63784"/>
    <w:rPr>
      <w:kern w:val="0"/>
      <w:sz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0260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02607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  <w:style w:type="paragraph" w:styleId="af1">
    <w:name w:val="footer"/>
    <w:basedOn w:val="a"/>
    <w:link w:val="af2"/>
    <w:uiPriority w:val="99"/>
    <w:unhideWhenUsed/>
    <w:rsid w:val="003026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02607"/>
    <w:rPr>
      <w:rFonts w:ascii="Times New Roman" w:eastAsia="Times New Roman" w:hAnsi="Times New Roman" w:cs="Times New Roman"/>
      <w:kern w:val="0"/>
      <w:sz w:val="18"/>
      <w:szCs w:val="18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2</cp:revision>
  <dcterms:created xsi:type="dcterms:W3CDTF">2025-11-21T03:08:00Z</dcterms:created>
  <dcterms:modified xsi:type="dcterms:W3CDTF">2025-11-21T04:45:00Z</dcterms:modified>
</cp:coreProperties>
</file>