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6924" w14:textId="72D76537" w:rsidR="00B639AC" w:rsidRPr="003A2F83" w:rsidRDefault="00B639AC" w:rsidP="00B639AC">
      <w:pPr>
        <w:widowControl w:val="0"/>
        <w:tabs>
          <w:tab w:val="left" w:pos="1372"/>
        </w:tabs>
        <w:adjustRightInd w:val="0"/>
        <w:snapToGrid w:val="0"/>
        <w:rPr>
          <w:rFonts w:eastAsiaTheme="minorEastAsia" w:hint="eastAsia"/>
          <w:lang w:eastAsia="zh-CN"/>
        </w:rPr>
      </w:pPr>
      <w:r w:rsidRPr="004844D9">
        <w:rPr>
          <w:b/>
          <w:bCs/>
        </w:rPr>
        <w:t>S</w:t>
      </w:r>
      <w:r w:rsidR="003A2F83">
        <w:rPr>
          <w:rFonts w:eastAsiaTheme="minorEastAsia" w:hint="eastAsia"/>
          <w:b/>
          <w:bCs/>
          <w:lang w:eastAsia="zh-CN"/>
        </w:rPr>
        <w:t>uppl</w:t>
      </w:r>
      <w:r w:rsidRPr="004844D9">
        <w:rPr>
          <w:b/>
          <w:bCs/>
        </w:rPr>
        <w:t xml:space="preserve"> 4. </w:t>
      </w:r>
      <w:r w:rsidRPr="004844D9">
        <w:t>International Classification of Diseases Tenth Edition Codes (ICD-10) used to identify outcomes</w:t>
      </w:r>
    </w:p>
    <w:tbl>
      <w:tblPr>
        <w:tblStyle w:val="ae"/>
        <w:tblW w:w="9355" w:type="dxa"/>
        <w:tblLook w:val="04A0" w:firstRow="1" w:lastRow="0" w:firstColumn="1" w:lastColumn="0" w:noHBand="0" w:noVBand="1"/>
      </w:tblPr>
      <w:tblGrid>
        <w:gridCol w:w="2405"/>
        <w:gridCol w:w="6950"/>
      </w:tblGrid>
      <w:tr w:rsidR="00B639AC" w:rsidRPr="004844D9" w14:paraId="7EBB5471" w14:textId="77777777" w:rsidTr="003A2F83">
        <w:tc>
          <w:tcPr>
            <w:tcW w:w="2405" w:type="dxa"/>
            <w:vAlign w:val="center"/>
          </w:tcPr>
          <w:p w14:paraId="476240ED" w14:textId="77777777" w:rsidR="00B639AC" w:rsidRPr="004844D9" w:rsidRDefault="00B639AC" w:rsidP="00081B89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4844D9">
              <w:rPr>
                <w:b/>
                <w:bCs/>
              </w:rPr>
              <w:t>Variable</w:t>
            </w:r>
          </w:p>
        </w:tc>
        <w:tc>
          <w:tcPr>
            <w:tcW w:w="6950" w:type="dxa"/>
            <w:vAlign w:val="center"/>
          </w:tcPr>
          <w:p w14:paraId="1F619C71" w14:textId="21F14F61" w:rsidR="00B639AC" w:rsidRPr="004844D9" w:rsidRDefault="00B639AC" w:rsidP="00081B89">
            <w:pPr>
              <w:widowControl w:val="0"/>
              <w:adjustRightInd w:val="0"/>
              <w:snapToGrid w:val="0"/>
              <w:rPr>
                <w:b/>
                <w:bCs/>
                <w:color w:val="000000" w:themeColor="text1"/>
              </w:rPr>
            </w:pPr>
            <w:r w:rsidRPr="004844D9">
              <w:rPr>
                <w:b/>
                <w:bCs/>
                <w:color w:val="000000" w:themeColor="text1"/>
              </w:rPr>
              <w:t>ICD</w:t>
            </w:r>
            <w:r w:rsidR="003A2F83">
              <w:rPr>
                <w:rFonts w:eastAsiaTheme="minorEastAsia" w:hint="eastAsia"/>
                <w:b/>
                <w:bCs/>
                <w:color w:val="000000" w:themeColor="text1"/>
                <w:lang w:eastAsia="zh-CN"/>
              </w:rPr>
              <w:t>-</w:t>
            </w:r>
            <w:r w:rsidRPr="004844D9">
              <w:rPr>
                <w:b/>
                <w:bCs/>
                <w:color w:val="000000" w:themeColor="text1"/>
              </w:rPr>
              <w:t>10 CM codes</w:t>
            </w:r>
          </w:p>
        </w:tc>
      </w:tr>
      <w:tr w:rsidR="00B639AC" w:rsidRPr="004844D9" w14:paraId="3703DC34" w14:textId="77777777" w:rsidTr="003A2F83">
        <w:tc>
          <w:tcPr>
            <w:tcW w:w="2405" w:type="dxa"/>
          </w:tcPr>
          <w:p w14:paraId="73A3787F" w14:textId="3FEF97EF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 xml:space="preserve">Intracranial </w:t>
            </w:r>
            <w:r w:rsidR="003A2F83" w:rsidRPr="003A2F83">
              <w:rPr>
                <w:rFonts w:eastAsiaTheme="minorEastAsia" w:hint="eastAsia"/>
                <w:lang w:eastAsia="zh-CN"/>
              </w:rPr>
              <w:t>h</w:t>
            </w:r>
            <w:r w:rsidRPr="003A2F83">
              <w:t>emorrhage</w:t>
            </w:r>
          </w:p>
        </w:tc>
        <w:tc>
          <w:tcPr>
            <w:tcW w:w="6950" w:type="dxa"/>
          </w:tcPr>
          <w:p w14:paraId="61528D4E" w14:textId="090951DA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>I60x, I61x, I62x, I69x, I63x, S064</w:t>
            </w:r>
          </w:p>
        </w:tc>
      </w:tr>
      <w:tr w:rsidR="00B639AC" w:rsidRPr="004844D9" w14:paraId="2162D735" w14:textId="77777777" w:rsidTr="003A2F83">
        <w:tc>
          <w:tcPr>
            <w:tcW w:w="2405" w:type="dxa"/>
          </w:tcPr>
          <w:p w14:paraId="2A237BD4" w14:textId="73E4F9B6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 xml:space="preserve">GI </w:t>
            </w:r>
            <w:r w:rsidR="003A2F83" w:rsidRPr="003A2F83">
              <w:rPr>
                <w:rFonts w:eastAsiaTheme="minorEastAsia" w:hint="eastAsia"/>
                <w:lang w:eastAsia="zh-CN"/>
              </w:rPr>
              <w:t>b</w:t>
            </w:r>
            <w:r w:rsidRPr="003A2F83">
              <w:t>leeding</w:t>
            </w:r>
          </w:p>
        </w:tc>
        <w:tc>
          <w:tcPr>
            <w:tcW w:w="6950" w:type="dxa"/>
          </w:tcPr>
          <w:p w14:paraId="2E522BB0" w14:textId="77777777" w:rsidR="00B639AC" w:rsidRPr="003A2F83" w:rsidRDefault="00B639AC" w:rsidP="003A2F83">
            <w:pPr>
              <w:widowControl w:val="0"/>
              <w:adjustRightInd w:val="0"/>
              <w:snapToGrid w:val="0"/>
              <w:rPr>
                <w:color w:val="000000" w:themeColor="text1"/>
              </w:rPr>
            </w:pPr>
            <w:r w:rsidRPr="003A2F83">
              <w:rPr>
                <w:color w:val="000000" w:themeColor="text1"/>
              </w:rPr>
              <w:t>K2211, K250, K252, K254, K256, K2901, K2921, K2931, K2941, K2951, K2961, K2971, K2981, K2991, K260, K262, K264, K266, K270, K272, K274, K276, K5701, K5711, K5713, K5721, K5731, K5733, K5741, K5751, K5753, K5781, K5791, K5793, K51011, K51211, K51311, K51411, K51511, K51811, K51911, K50011, K50111, K50811, K50911, K625, K5521, K280, K282, K284, K286, K920, K921, K922, I8501</w:t>
            </w:r>
          </w:p>
        </w:tc>
      </w:tr>
      <w:tr w:rsidR="00B639AC" w:rsidRPr="004844D9" w14:paraId="71395B3A" w14:textId="77777777" w:rsidTr="003A2F83">
        <w:tc>
          <w:tcPr>
            <w:tcW w:w="2405" w:type="dxa"/>
          </w:tcPr>
          <w:p w14:paraId="67E6BEAE" w14:textId="77777777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>Hemoperitoneum</w:t>
            </w:r>
          </w:p>
        </w:tc>
        <w:tc>
          <w:tcPr>
            <w:tcW w:w="6950" w:type="dxa"/>
          </w:tcPr>
          <w:p w14:paraId="1A2DFC6B" w14:textId="77777777" w:rsidR="00B639AC" w:rsidRPr="003A2F83" w:rsidRDefault="00B639AC" w:rsidP="003A2F83">
            <w:pPr>
              <w:widowControl w:val="0"/>
              <w:adjustRightInd w:val="0"/>
              <w:snapToGrid w:val="0"/>
              <w:rPr>
                <w:color w:val="000000" w:themeColor="text1"/>
              </w:rPr>
            </w:pPr>
            <w:r w:rsidRPr="003A2F83">
              <w:rPr>
                <w:color w:val="000000" w:themeColor="text1"/>
              </w:rPr>
              <w:t>K661</w:t>
            </w:r>
          </w:p>
        </w:tc>
      </w:tr>
      <w:tr w:rsidR="00B639AC" w:rsidRPr="004844D9" w14:paraId="5950E02D" w14:textId="77777777" w:rsidTr="003A2F83">
        <w:tc>
          <w:tcPr>
            <w:tcW w:w="2405" w:type="dxa"/>
          </w:tcPr>
          <w:p w14:paraId="406DAF6A" w14:textId="77777777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>Hematuria</w:t>
            </w:r>
          </w:p>
        </w:tc>
        <w:tc>
          <w:tcPr>
            <w:tcW w:w="6950" w:type="dxa"/>
          </w:tcPr>
          <w:p w14:paraId="4AEF4C59" w14:textId="77777777" w:rsidR="00B639AC" w:rsidRPr="003A2F83" w:rsidRDefault="00B639AC" w:rsidP="003A2F83">
            <w:pPr>
              <w:widowControl w:val="0"/>
              <w:adjustRightInd w:val="0"/>
              <w:snapToGrid w:val="0"/>
              <w:rPr>
                <w:color w:val="000000" w:themeColor="text1"/>
              </w:rPr>
            </w:pPr>
            <w:r w:rsidRPr="003A2F83">
              <w:rPr>
                <w:color w:val="000000" w:themeColor="text1"/>
              </w:rPr>
              <w:t>R310, R319,</w:t>
            </w:r>
            <w:r w:rsidRPr="003A2F83">
              <w:t xml:space="preserve"> </w:t>
            </w:r>
            <w:r w:rsidRPr="003A2F83">
              <w:rPr>
                <w:color w:val="000000" w:themeColor="text1"/>
              </w:rPr>
              <w:t>N02</w:t>
            </w:r>
          </w:p>
        </w:tc>
      </w:tr>
      <w:tr w:rsidR="00B639AC" w:rsidRPr="004844D9" w14:paraId="7D1F3E98" w14:textId="77777777" w:rsidTr="003A2F83">
        <w:tc>
          <w:tcPr>
            <w:tcW w:w="2405" w:type="dxa"/>
          </w:tcPr>
          <w:p w14:paraId="0EB50321" w14:textId="43313C54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 xml:space="preserve">Respiratory </w:t>
            </w:r>
            <w:r w:rsidR="003A2F83" w:rsidRPr="003A2F83">
              <w:rPr>
                <w:rFonts w:eastAsiaTheme="minorEastAsia" w:hint="eastAsia"/>
                <w:lang w:eastAsia="zh-CN"/>
              </w:rPr>
              <w:t>b</w:t>
            </w:r>
            <w:r w:rsidRPr="003A2F83">
              <w:t>leeding</w:t>
            </w:r>
          </w:p>
        </w:tc>
        <w:tc>
          <w:tcPr>
            <w:tcW w:w="6950" w:type="dxa"/>
          </w:tcPr>
          <w:p w14:paraId="5145C83A" w14:textId="77777777" w:rsidR="00B639AC" w:rsidRPr="003A2F83" w:rsidRDefault="00B639AC" w:rsidP="003A2F83">
            <w:pPr>
              <w:widowControl w:val="0"/>
              <w:adjustRightInd w:val="0"/>
              <w:snapToGrid w:val="0"/>
              <w:rPr>
                <w:color w:val="000000" w:themeColor="text1"/>
              </w:rPr>
            </w:pPr>
            <w:r w:rsidRPr="003A2F83">
              <w:rPr>
                <w:color w:val="000000" w:themeColor="text1"/>
              </w:rPr>
              <w:t>R04, J942</w:t>
            </w:r>
          </w:p>
        </w:tc>
      </w:tr>
      <w:tr w:rsidR="00B639AC" w:rsidRPr="004844D9" w14:paraId="0C20E187" w14:textId="77777777" w:rsidTr="003A2F83">
        <w:tc>
          <w:tcPr>
            <w:tcW w:w="2405" w:type="dxa"/>
          </w:tcPr>
          <w:p w14:paraId="32B15225" w14:textId="1950DC35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 xml:space="preserve">Blood </w:t>
            </w:r>
            <w:r w:rsidR="003A2F83" w:rsidRPr="003A2F83">
              <w:rPr>
                <w:rFonts w:eastAsiaTheme="minorEastAsia" w:hint="eastAsia"/>
                <w:lang w:eastAsia="zh-CN"/>
              </w:rPr>
              <w:t>t</w:t>
            </w:r>
            <w:r w:rsidRPr="003A2F83">
              <w:t>ransfusion</w:t>
            </w:r>
          </w:p>
        </w:tc>
        <w:tc>
          <w:tcPr>
            <w:tcW w:w="6950" w:type="dxa"/>
          </w:tcPr>
          <w:p w14:paraId="57A911E8" w14:textId="77777777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>30243N0, 30243N1, 30243P0, 30243P1, 30243H0, 30243H1, 30240N0, 30240N1, 30240P0, 30240P1, 30240H0, 30240H1, 30230H0, 30230H1, 30230N0, 30230N1, 30230P0, 30230P1, 30233N0, 30233N1, 30233P0, 30233P1, 0W9D40Z, 0W9D4ZX, 0W9D4ZZ</w:t>
            </w:r>
          </w:p>
        </w:tc>
      </w:tr>
      <w:tr w:rsidR="00B639AC" w:rsidRPr="004844D9" w14:paraId="6A3017D5" w14:textId="77777777" w:rsidTr="003A2F83">
        <w:tc>
          <w:tcPr>
            <w:tcW w:w="2405" w:type="dxa"/>
          </w:tcPr>
          <w:p w14:paraId="6478AF43" w14:textId="3A39787A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 xml:space="preserve">Peripheral </w:t>
            </w:r>
            <w:r w:rsidR="003A2F83" w:rsidRPr="003A2F83">
              <w:rPr>
                <w:rFonts w:eastAsiaTheme="minorEastAsia" w:hint="eastAsia"/>
                <w:lang w:eastAsia="zh-CN"/>
              </w:rPr>
              <w:t>e</w:t>
            </w:r>
            <w:r w:rsidRPr="003A2F83">
              <w:t>mbolism</w:t>
            </w:r>
          </w:p>
        </w:tc>
        <w:tc>
          <w:tcPr>
            <w:tcW w:w="6950" w:type="dxa"/>
          </w:tcPr>
          <w:p w14:paraId="04E89887" w14:textId="77777777" w:rsidR="00B639AC" w:rsidRPr="003A2F83" w:rsidRDefault="00B639AC" w:rsidP="003A2F83">
            <w:pPr>
              <w:widowControl w:val="0"/>
              <w:adjustRightInd w:val="0"/>
              <w:snapToGrid w:val="0"/>
              <w:rPr>
                <w:color w:val="000000" w:themeColor="text1"/>
              </w:rPr>
            </w:pPr>
            <w:r w:rsidRPr="003A2F83">
              <w:t>I74.2, I74.3, I74.4, I74.8, I74.9, I82.40, I82.401, I82.402, I82.403, I82.409, I73.9</w:t>
            </w:r>
          </w:p>
        </w:tc>
      </w:tr>
      <w:tr w:rsidR="00B639AC" w:rsidRPr="004844D9" w14:paraId="7C677C74" w14:textId="77777777" w:rsidTr="003A2F83">
        <w:tc>
          <w:tcPr>
            <w:tcW w:w="2405" w:type="dxa"/>
          </w:tcPr>
          <w:p w14:paraId="520F2756" w14:textId="77777777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>Stroke</w:t>
            </w:r>
          </w:p>
        </w:tc>
        <w:tc>
          <w:tcPr>
            <w:tcW w:w="6950" w:type="dxa"/>
          </w:tcPr>
          <w:p w14:paraId="2A64E9BB" w14:textId="77777777" w:rsidR="00B639AC" w:rsidRPr="003A2F83" w:rsidRDefault="00B639AC" w:rsidP="003A2F83">
            <w:pPr>
              <w:widowControl w:val="0"/>
              <w:adjustRightInd w:val="0"/>
              <w:snapToGrid w:val="0"/>
            </w:pPr>
            <w:r w:rsidRPr="003A2F83">
              <w:t xml:space="preserve">I60, I61, I62, I63, I64, I65, I66 </w:t>
            </w:r>
          </w:p>
        </w:tc>
      </w:tr>
    </w:tbl>
    <w:p w14:paraId="291E5FF5" w14:textId="77777777" w:rsidR="00B639AC" w:rsidRPr="004844D9" w:rsidRDefault="00B639AC" w:rsidP="00B639AC">
      <w:pPr>
        <w:widowControl w:val="0"/>
        <w:tabs>
          <w:tab w:val="left" w:pos="1372"/>
        </w:tabs>
        <w:adjustRightInd w:val="0"/>
        <w:snapToGrid w:val="0"/>
        <w:rPr>
          <w:b/>
          <w:bCs/>
        </w:rPr>
      </w:pPr>
    </w:p>
    <w:p w14:paraId="0D54108D" w14:textId="77777777" w:rsidR="00B639AC" w:rsidRPr="006F330F" w:rsidRDefault="00B639AC" w:rsidP="00B639AC">
      <w:pPr>
        <w:widowControl w:val="0"/>
        <w:tabs>
          <w:tab w:val="left" w:pos="1372"/>
        </w:tabs>
        <w:adjustRightInd w:val="0"/>
        <w:snapToGrid w:val="0"/>
        <w:rPr>
          <w:rFonts w:eastAsiaTheme="minorEastAsia"/>
          <w:b/>
          <w:bCs/>
          <w:lang w:eastAsia="zh-CN"/>
        </w:rPr>
      </w:pPr>
    </w:p>
    <w:p w14:paraId="0DFA9B99" w14:textId="77777777" w:rsidR="009E48E0" w:rsidRDefault="009E48E0"/>
    <w:sectPr w:rsidR="009E48E0" w:rsidSect="00B63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5EE2" w14:textId="77777777" w:rsidR="00055A6C" w:rsidRDefault="00055A6C" w:rsidP="003A2F83">
      <w:r>
        <w:separator/>
      </w:r>
    </w:p>
  </w:endnote>
  <w:endnote w:type="continuationSeparator" w:id="0">
    <w:p w14:paraId="00CC0588" w14:textId="77777777" w:rsidR="00055A6C" w:rsidRDefault="00055A6C" w:rsidP="003A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B356" w14:textId="77777777" w:rsidR="00055A6C" w:rsidRDefault="00055A6C" w:rsidP="003A2F83">
      <w:r>
        <w:separator/>
      </w:r>
    </w:p>
  </w:footnote>
  <w:footnote w:type="continuationSeparator" w:id="0">
    <w:p w14:paraId="5999D11F" w14:textId="77777777" w:rsidR="00055A6C" w:rsidRDefault="00055A6C" w:rsidP="003A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AC"/>
    <w:rsid w:val="00055A6C"/>
    <w:rsid w:val="00341A18"/>
    <w:rsid w:val="003A2F83"/>
    <w:rsid w:val="00922E90"/>
    <w:rsid w:val="009E48E0"/>
    <w:rsid w:val="00B639AC"/>
    <w:rsid w:val="00D673D8"/>
    <w:rsid w:val="00D976D7"/>
    <w:rsid w:val="00F8189C"/>
    <w:rsid w:val="00F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B288"/>
  <w15:chartTrackingRefBased/>
  <w15:docId w15:val="{24A1734F-EFE9-4940-B5D9-360C81A4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AC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9AC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9AC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9AC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9AC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9AC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9AC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9AC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9AC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9AC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9A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3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9A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9A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3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9AC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3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9AC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63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9A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3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9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39AC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A2F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A2F83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3A2F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A2F83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2025-11-21T03:07:00Z</dcterms:created>
  <dcterms:modified xsi:type="dcterms:W3CDTF">2025-11-21T04:47:00Z</dcterms:modified>
</cp:coreProperties>
</file>