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3B0B" w14:textId="77777777" w:rsidR="001754BB" w:rsidRPr="00657295" w:rsidRDefault="001754BB" w:rsidP="001754BB">
      <w:pPr>
        <w:adjustRightInd w:val="0"/>
        <w:snapToGrid w:val="0"/>
        <w:rPr>
          <w:rFonts w:ascii="Times New Roman" w:hAnsi="Times New Roman" w:cs="Times New Roman"/>
          <w:lang w:val="en-GB"/>
        </w:rPr>
      </w:pPr>
    </w:p>
    <w:p w14:paraId="6818F80D" w14:textId="77777777" w:rsidR="001754BB" w:rsidRPr="00657295" w:rsidRDefault="001754BB" w:rsidP="001754BB">
      <w:pPr>
        <w:adjustRightInd w:val="0"/>
        <w:snapToGrid w:val="0"/>
        <w:rPr>
          <w:rFonts w:ascii="Times New Roman" w:hAnsi="Times New Roman" w:cs="Times New Roman"/>
          <w:lang w:val="en-GB"/>
        </w:rPr>
      </w:pPr>
    </w:p>
    <w:p w14:paraId="20F0E982" w14:textId="77777777" w:rsidR="001754BB" w:rsidRDefault="001754BB" w:rsidP="001754BB">
      <w:pPr>
        <w:adjustRightInd w:val="0"/>
        <w:snapToGrid w:val="0"/>
        <w:rPr>
          <w:rFonts w:ascii="Times New Roman" w:hAnsi="Times New Roman" w:cs="Times New Roman"/>
          <w:lang w:val="en-GB"/>
        </w:rPr>
      </w:pPr>
    </w:p>
    <w:p w14:paraId="553AF173" w14:textId="77777777" w:rsidR="001754BB" w:rsidRDefault="001754BB" w:rsidP="001754BB">
      <w:pPr>
        <w:adjustRightInd w:val="0"/>
        <w:snapToGrid w:val="0"/>
        <w:rPr>
          <w:rFonts w:ascii="Times New Roman" w:hAnsi="Times New Roman" w:cs="Times New Roman"/>
          <w:lang w:val="en-GB"/>
        </w:rPr>
      </w:pPr>
    </w:p>
    <w:p w14:paraId="514D9EB8" w14:textId="77777777" w:rsidR="001754BB" w:rsidRDefault="001754BB" w:rsidP="001754BB">
      <w:pPr>
        <w:adjustRightInd w:val="0"/>
        <w:snapToGrid w:val="0"/>
        <w:rPr>
          <w:rFonts w:ascii="Times New Roman" w:hAnsi="Times New Roman" w:cs="Times New Roman"/>
          <w:lang w:val="en-GB"/>
        </w:rPr>
      </w:pPr>
    </w:p>
    <w:p w14:paraId="29CEDFCC" w14:textId="77777777" w:rsidR="001754BB" w:rsidRDefault="001754BB" w:rsidP="001754BB">
      <w:pPr>
        <w:adjustRightInd w:val="0"/>
        <w:snapToGrid w:val="0"/>
        <w:rPr>
          <w:rFonts w:ascii="Times New Roman" w:hAnsi="Times New Roman" w:cs="Times New Roman"/>
          <w:lang w:val="en-GB"/>
        </w:rPr>
      </w:pPr>
    </w:p>
    <w:p w14:paraId="006C5E9E" w14:textId="77777777" w:rsidR="001754BB" w:rsidRDefault="001754BB" w:rsidP="001754BB">
      <w:pPr>
        <w:adjustRightInd w:val="0"/>
        <w:snapToGrid w:val="0"/>
        <w:rPr>
          <w:rFonts w:ascii="Times New Roman" w:hAnsi="Times New Roman" w:cs="Times New Roman"/>
          <w:lang w:val="en-GB"/>
        </w:rPr>
      </w:pPr>
    </w:p>
    <w:p w14:paraId="58768E24" w14:textId="77777777" w:rsidR="001754BB" w:rsidRPr="00657295" w:rsidRDefault="001754BB" w:rsidP="001754BB">
      <w:pPr>
        <w:adjustRightInd w:val="0"/>
        <w:snapToGrid w:val="0"/>
        <w:rPr>
          <w:rFonts w:ascii="Times New Roman" w:hAnsi="Times New Roman" w:cs="Times New Roman"/>
          <w:lang w:val="en-GB"/>
        </w:rPr>
      </w:pPr>
      <w:r w:rsidRPr="0065729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 7.</w:t>
      </w:r>
      <w:r w:rsidRPr="00657295">
        <w:rPr>
          <w:rFonts w:ascii="Times New Roman" w:hAnsi="Times New Roman" w:cs="Times New Roman"/>
        </w:rPr>
        <w:t xml:space="preserve"> Association between CHG index and all-cause mortality (A) and CV mortality (B) in diabetes and all-cause mortality (C) and CV mortality (D) in pre-diabetes population.</w:t>
      </w:r>
    </w:p>
    <w:p w14:paraId="5737E481" w14:textId="77777777" w:rsidR="001754BB" w:rsidRPr="00657295" w:rsidRDefault="001754BB" w:rsidP="001754BB">
      <w:pPr>
        <w:adjustRightInd w:val="0"/>
        <w:snapToGrid w:val="0"/>
        <w:rPr>
          <w:rFonts w:ascii="Times New Roman" w:hAnsi="Times New Roman" w:cs="Times New Roman"/>
          <w:lang w:val="en-GB"/>
        </w:rPr>
      </w:pPr>
      <w:r w:rsidRPr="00657295">
        <w:rPr>
          <w:rFonts w:ascii="Times New Roman" w:hAnsi="Times New Roman" w:cs="Times New Roman"/>
          <w:noProof/>
        </w:rPr>
        <w:drawing>
          <wp:inline distT="0" distB="0" distL="0" distR="0" wp14:anchorId="40636FA3" wp14:editId="1C5A7199">
            <wp:extent cx="5015230" cy="4269105"/>
            <wp:effectExtent l="0" t="0" r="0" b="0"/>
            <wp:docPr id="10827504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914767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4371" cy="428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5FD9C" w14:textId="77777777" w:rsidR="001754BB" w:rsidRPr="00657295" w:rsidRDefault="001754BB" w:rsidP="001754BB">
      <w:pPr>
        <w:adjustRightInd w:val="0"/>
        <w:snapToGrid w:val="0"/>
        <w:rPr>
          <w:rFonts w:ascii="Times New Roman" w:hAnsi="Times New Roman" w:cs="Times New Roman"/>
          <w:lang w:val="en-GB"/>
        </w:rPr>
      </w:pPr>
      <w:r w:rsidRPr="00657295">
        <w:rPr>
          <w:rFonts w:ascii="Times New Roman" w:hAnsi="Times New Roman" w:cs="Times New Roman"/>
        </w:rPr>
        <w:t xml:space="preserve">Adjusted for age, gender, race, smoking status, alcohol use, education, hypertension, family income-poverty ratio, </w:t>
      </w:r>
      <w:r w:rsidRPr="00657295">
        <w:rPr>
          <w:rFonts w:ascii="Times New Roman" w:eastAsia="DejaVu Sans" w:hAnsi="Times New Roman" w:cs="Times New Roman"/>
          <w:color w:val="000000"/>
        </w:rPr>
        <w:t>Coronary</w:t>
      </w:r>
      <w:r w:rsidRPr="00657295">
        <w:rPr>
          <w:rFonts w:ascii="Times New Roman" w:hAnsi="Times New Roman" w:cs="Times New Roman"/>
          <w:color w:val="000000"/>
        </w:rPr>
        <w:t xml:space="preserve"> </w:t>
      </w:r>
      <w:r w:rsidRPr="00657295">
        <w:rPr>
          <w:rFonts w:ascii="Times New Roman" w:eastAsia="DejaVu Sans" w:hAnsi="Times New Roman" w:cs="Times New Roman"/>
          <w:color w:val="000000"/>
        </w:rPr>
        <w:t>Heart</w:t>
      </w:r>
      <w:r w:rsidRPr="00657295">
        <w:rPr>
          <w:rFonts w:ascii="Times New Roman" w:hAnsi="Times New Roman" w:cs="Times New Roman"/>
          <w:color w:val="000000"/>
        </w:rPr>
        <w:t xml:space="preserve"> </w:t>
      </w:r>
      <w:r w:rsidRPr="00657295">
        <w:rPr>
          <w:rFonts w:ascii="Times New Roman" w:eastAsia="DejaVu Sans" w:hAnsi="Times New Roman" w:cs="Times New Roman"/>
          <w:color w:val="000000"/>
        </w:rPr>
        <w:t>Disease, Congestive</w:t>
      </w:r>
      <w:r w:rsidRPr="00657295">
        <w:rPr>
          <w:rFonts w:ascii="Times New Roman" w:hAnsi="Times New Roman" w:cs="Times New Roman"/>
          <w:color w:val="000000"/>
        </w:rPr>
        <w:t xml:space="preserve"> </w:t>
      </w:r>
      <w:r w:rsidRPr="00657295">
        <w:rPr>
          <w:rFonts w:ascii="Times New Roman" w:eastAsia="DejaVu Sans" w:hAnsi="Times New Roman" w:cs="Times New Roman"/>
          <w:color w:val="000000"/>
        </w:rPr>
        <w:t>Heart</w:t>
      </w:r>
      <w:r w:rsidRPr="00657295">
        <w:rPr>
          <w:rFonts w:ascii="Times New Roman" w:hAnsi="Times New Roman" w:cs="Times New Roman"/>
          <w:color w:val="000000"/>
        </w:rPr>
        <w:t xml:space="preserve"> </w:t>
      </w:r>
      <w:r w:rsidRPr="00657295">
        <w:rPr>
          <w:rFonts w:ascii="Times New Roman" w:eastAsia="DejaVu Sans" w:hAnsi="Times New Roman" w:cs="Times New Roman"/>
          <w:color w:val="000000"/>
        </w:rPr>
        <w:t xml:space="preserve">Failure, </w:t>
      </w:r>
      <w:r w:rsidRPr="00657295">
        <w:rPr>
          <w:rFonts w:ascii="Times New Roman" w:hAnsi="Times New Roman" w:cs="Times New Roman"/>
          <w:color w:val="000000"/>
        </w:rPr>
        <w:t xml:space="preserve">Myocardial infarction, angina pectoris </w:t>
      </w:r>
      <w:r w:rsidRPr="00657295">
        <w:rPr>
          <w:rFonts w:ascii="Times New Roman" w:eastAsia="DejaVu Sans" w:hAnsi="Times New Roman" w:cs="Times New Roman"/>
          <w:color w:val="000000"/>
        </w:rPr>
        <w:t>and stroke</w:t>
      </w:r>
      <w:r w:rsidRPr="00657295">
        <w:rPr>
          <w:rFonts w:ascii="Times New Roman" w:hAnsi="Times New Roman" w:cs="Times New Roman"/>
        </w:rPr>
        <w:t>. The solid line and red area represent the estimated values and their corresponding 95% CIs, respectively.</w:t>
      </w:r>
    </w:p>
    <w:p w14:paraId="161F0DDC" w14:textId="77777777" w:rsidR="001754BB" w:rsidRPr="009523BA" w:rsidRDefault="001754BB" w:rsidP="001754BB">
      <w:pPr>
        <w:adjustRightInd w:val="0"/>
        <w:snapToGrid w:val="0"/>
        <w:rPr>
          <w:rFonts w:ascii="Times New Roman" w:hAnsi="Times New Roman" w:cs="Times New Roman"/>
          <w:lang w:val="en-GB"/>
        </w:rPr>
      </w:pPr>
    </w:p>
    <w:p w14:paraId="698D342F" w14:textId="77777777" w:rsidR="00760A08" w:rsidRPr="001754BB" w:rsidRDefault="00760A08">
      <w:pPr>
        <w:rPr>
          <w:lang w:val="en-GB"/>
        </w:rPr>
      </w:pPr>
    </w:p>
    <w:sectPr w:rsidR="00760A08" w:rsidRPr="001754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E3E5" w14:textId="77777777" w:rsidR="00EB4209" w:rsidRDefault="00EB4209" w:rsidP="001754BB">
      <w:pPr>
        <w:spacing w:after="0" w:line="240" w:lineRule="auto"/>
      </w:pPr>
      <w:r>
        <w:separator/>
      </w:r>
    </w:p>
  </w:endnote>
  <w:endnote w:type="continuationSeparator" w:id="0">
    <w:p w14:paraId="389C980E" w14:textId="77777777" w:rsidR="00EB4209" w:rsidRDefault="00EB4209" w:rsidP="0017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4CAB" w14:textId="77777777" w:rsidR="00EB4209" w:rsidRDefault="00EB4209" w:rsidP="001754BB">
      <w:pPr>
        <w:spacing w:after="0" w:line="240" w:lineRule="auto"/>
      </w:pPr>
      <w:r>
        <w:separator/>
      </w:r>
    </w:p>
  </w:footnote>
  <w:footnote w:type="continuationSeparator" w:id="0">
    <w:p w14:paraId="47A187F7" w14:textId="77777777" w:rsidR="00EB4209" w:rsidRDefault="00EB4209" w:rsidP="00175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08"/>
    <w:rsid w:val="001754BB"/>
    <w:rsid w:val="00760A08"/>
    <w:rsid w:val="00AB11D6"/>
    <w:rsid w:val="00E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759499D-271B-43EE-B03C-4F75ECA3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A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A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A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A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A0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5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4BB"/>
  </w:style>
  <w:style w:type="paragraph" w:styleId="Footer">
    <w:name w:val="footer"/>
    <w:basedOn w:val="Normal"/>
    <w:link w:val="FooterChar"/>
    <w:uiPriority w:val="99"/>
    <w:unhideWhenUsed/>
    <w:rsid w:val="00175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2026-03-20T15:20:00Z</dcterms:created>
  <dcterms:modified xsi:type="dcterms:W3CDTF">2026-03-20T15:20:00Z</dcterms:modified>
</cp:coreProperties>
</file>