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6EA94" w14:textId="77777777" w:rsidR="006F1367" w:rsidRPr="00EF408A" w:rsidRDefault="006F1367" w:rsidP="006F1367">
      <w:pPr>
        <w:rPr>
          <w:rFonts w:asciiTheme="majorBidi" w:hAnsiTheme="majorBidi" w:cstheme="majorBidi"/>
        </w:rPr>
      </w:pPr>
      <w:r w:rsidRPr="00EF408A">
        <w:rPr>
          <w:rFonts w:asciiTheme="majorBidi" w:hAnsiTheme="majorBidi" w:cstheme="majorBidi"/>
          <w:b/>
          <w:bCs/>
        </w:rPr>
        <w:t>Suppl</w:t>
      </w:r>
      <w:r>
        <w:rPr>
          <w:rFonts w:asciiTheme="majorBidi" w:hAnsiTheme="majorBidi" w:cstheme="majorBidi"/>
          <w:b/>
          <w:bCs/>
        </w:rPr>
        <w:t xml:space="preserve"> 1.</w:t>
      </w:r>
      <w:r w:rsidRPr="00EF408A">
        <w:rPr>
          <w:rFonts w:asciiTheme="majorBidi" w:hAnsiTheme="majorBidi" w:cstheme="majorBidi"/>
        </w:rPr>
        <w:t xml:space="preserve"> Search strategy for included studies </w:t>
      </w:r>
    </w:p>
    <w:tbl>
      <w:tblPr>
        <w:tblW w:w="16685" w:type="dxa"/>
        <w:tblLook w:val="04A0" w:firstRow="1" w:lastRow="0" w:firstColumn="1" w:lastColumn="0" w:noHBand="0" w:noVBand="1"/>
      </w:tblPr>
      <w:tblGrid>
        <w:gridCol w:w="2292"/>
        <w:gridCol w:w="8723"/>
        <w:gridCol w:w="2977"/>
        <w:gridCol w:w="2693"/>
      </w:tblGrid>
      <w:tr w:rsidR="006F1367" w:rsidRPr="00EF408A" w14:paraId="00BDDD79" w14:textId="77777777" w:rsidTr="007955E6">
        <w:trPr>
          <w:trHeight w:val="591"/>
        </w:trPr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2197E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Databases</w:t>
            </w:r>
          </w:p>
        </w:tc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8B591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Search Query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A3765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Filters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BEE9D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</w:tr>
      <w:tr w:rsidR="006F1367" w:rsidRPr="00EF408A" w14:paraId="711BFBCE" w14:textId="77777777" w:rsidTr="007955E6">
        <w:trPr>
          <w:trHeight w:val="1152"/>
        </w:trPr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615BF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PubMed</w:t>
            </w:r>
          </w:p>
        </w:tc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CE900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("Kawasaki disease" OR KD) AND (corticosteroid* OR steroid* OR prednisolone OR methylprednisolone OR glucocorticoid* OR IVMP) AND (IVIG OR "intravenous immunoglobulin") AND (coronary OR aneurysm OR lesion* OR refractory OR resistant OR fever)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37536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All Filters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47066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  <w:rtl/>
              </w:rPr>
              <w:t>653</w:t>
            </w:r>
          </w:p>
          <w:p w14:paraId="6C28B7B1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6F1367" w:rsidRPr="00EF408A" w14:paraId="77A3601C" w14:textId="77777777" w:rsidTr="007955E6">
        <w:trPr>
          <w:trHeight w:val="1710"/>
        </w:trPr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80D70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Scopus</w:t>
            </w:r>
          </w:p>
        </w:tc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8686A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("Kawasaki disease" OR KD) AND (corticosteroid* OR steroid* OR prednisolone OR methylprednisolone OR glucocorticoid* OR IVMP) AND (IVIG OR "intravenous immunoglobulin") AND (coronary OR aneurysm OR lesion* OR refractory OR resistant OR fever)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A8579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Title, Abstract, and Keywords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F3A10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  <w:rtl/>
              </w:rPr>
              <w:t>925</w:t>
            </w:r>
          </w:p>
        </w:tc>
      </w:tr>
      <w:tr w:rsidR="006F1367" w:rsidRPr="00EF408A" w14:paraId="0E6BF1C2" w14:textId="77777777" w:rsidTr="007955E6">
        <w:trPr>
          <w:trHeight w:val="20"/>
        </w:trPr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B0C61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Wos</w:t>
            </w:r>
          </w:p>
        </w:tc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6C8F8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("Kawasaki disease" OR KD) AND (corticosteroid* OR steroid* OR prednisolone OR methylprednisolone OR glucocorticoid* OR IVMP) AND (IVIG OR "intravenous immunoglobulin") AND (coronary OR aneurysm OR lesion* OR refractory OR resistant OR fever)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8A2DD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All Filters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CF126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  <w:rtl/>
              </w:rPr>
              <w:t>519</w:t>
            </w:r>
          </w:p>
        </w:tc>
      </w:tr>
      <w:tr w:rsidR="006F1367" w:rsidRPr="00EF408A" w14:paraId="775C6464" w14:textId="77777777" w:rsidTr="007955E6">
        <w:trPr>
          <w:trHeight w:val="1787"/>
        </w:trPr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666BB" w14:textId="77777777" w:rsidR="006F1367" w:rsidRPr="003C1679" w:rsidRDefault="006F1367" w:rsidP="007955E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C1679">
              <w:rPr>
                <w:rFonts w:asciiTheme="majorBidi" w:hAnsiTheme="majorBidi" w:cstheme="majorBidi"/>
                <w:b/>
                <w:bCs/>
              </w:rPr>
              <w:t>Cochrane</w:t>
            </w:r>
          </w:p>
        </w:tc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00A2D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("Kawasaki disease" OR KD) AND (corticosteroid* OR steroid* OR prednisolone OR methylprednisolone OR glucocorticoid* OR IVMP) AND (IVIG OR "intravenous immunoglobulin") AND (coronary OR aneurysm OR lesion* OR refractory OR resistant OR fever)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30596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Title, Abstract, and Keywords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8A2FE6" w14:textId="77777777" w:rsidR="006F1367" w:rsidRPr="00EF408A" w:rsidRDefault="006F1367" w:rsidP="007955E6">
            <w:pPr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hAnsiTheme="majorBidi" w:cstheme="majorBidi"/>
              </w:rPr>
              <w:t>54</w:t>
            </w:r>
          </w:p>
        </w:tc>
      </w:tr>
    </w:tbl>
    <w:p w14:paraId="2E84485D" w14:textId="77777777" w:rsidR="006F1367" w:rsidRDefault="006F1367" w:rsidP="006F1367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23D8F154" w14:textId="77777777" w:rsidR="006F1367" w:rsidRDefault="006F1367" w:rsidP="006F1367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54AED950" w14:textId="77777777" w:rsidR="006F1367" w:rsidRDefault="006F1367" w:rsidP="006F1367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771D5765" w14:textId="77777777" w:rsidR="0067415F" w:rsidRDefault="0067415F"/>
    <w:sectPr w:rsidR="0067415F" w:rsidSect="001E26BF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4D"/>
    <w:rsid w:val="001E26BF"/>
    <w:rsid w:val="004244E6"/>
    <w:rsid w:val="00616512"/>
    <w:rsid w:val="0067415F"/>
    <w:rsid w:val="006F1367"/>
    <w:rsid w:val="00AE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35151B-3220-4E2A-95C3-4CB2DE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8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8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8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8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8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8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8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8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2026-10-21T14:40:00Z</dcterms:created>
  <dcterms:modified xsi:type="dcterms:W3CDTF">2026-10-21T14:40:00Z</dcterms:modified>
</cp:coreProperties>
</file>