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A56B9" w14:textId="77777777" w:rsidR="00763B1D" w:rsidRDefault="00763B1D" w:rsidP="00763B1D">
      <w:pPr>
        <w:ind w:firstLine="720"/>
        <w:rPr>
          <w:rFonts w:asciiTheme="majorBidi" w:hAnsiTheme="majorBidi" w:cstheme="majorBidi"/>
          <w:b/>
          <w:color w:val="000000" w:themeColor="text1"/>
        </w:rPr>
      </w:pPr>
    </w:p>
    <w:p w14:paraId="6AEDAD9A" w14:textId="77777777" w:rsidR="00763B1D" w:rsidRDefault="00763B1D" w:rsidP="00763B1D">
      <w:pPr>
        <w:ind w:firstLine="720"/>
        <w:rPr>
          <w:rFonts w:asciiTheme="majorBidi" w:hAnsiTheme="majorBidi" w:cstheme="majorBidi"/>
          <w:b/>
          <w:color w:val="000000" w:themeColor="text1"/>
        </w:rPr>
      </w:pPr>
    </w:p>
    <w:p w14:paraId="3B29E834" w14:textId="77777777" w:rsidR="00763B1D" w:rsidRDefault="00763B1D" w:rsidP="00763B1D">
      <w:pPr>
        <w:ind w:firstLine="720"/>
        <w:rPr>
          <w:rFonts w:asciiTheme="majorBidi" w:hAnsiTheme="majorBidi" w:cstheme="majorBidi"/>
          <w:b/>
          <w:color w:val="000000" w:themeColor="text1"/>
        </w:rPr>
      </w:pPr>
    </w:p>
    <w:p w14:paraId="51BDE516" w14:textId="77777777" w:rsidR="00763B1D" w:rsidRDefault="00763B1D" w:rsidP="00763B1D">
      <w:pPr>
        <w:ind w:firstLine="720"/>
        <w:rPr>
          <w:rFonts w:asciiTheme="majorBidi" w:hAnsiTheme="majorBidi" w:cstheme="majorBidi"/>
          <w:b/>
          <w:color w:val="000000" w:themeColor="text1"/>
          <w:rtl/>
        </w:rPr>
      </w:pPr>
    </w:p>
    <w:p w14:paraId="7D0A60CB" w14:textId="77777777" w:rsidR="00763B1D" w:rsidRDefault="00763B1D" w:rsidP="00763B1D">
      <w:pPr>
        <w:ind w:firstLine="720"/>
        <w:rPr>
          <w:rFonts w:asciiTheme="majorBidi" w:hAnsiTheme="majorBidi" w:cstheme="majorBidi"/>
          <w:b/>
          <w:color w:val="000000" w:themeColor="text1"/>
          <w:rtl/>
        </w:rPr>
      </w:pPr>
    </w:p>
    <w:p w14:paraId="123049DB" w14:textId="1FD23FA2" w:rsidR="00763B1D" w:rsidRPr="0087350E" w:rsidRDefault="00763B1D" w:rsidP="00763B1D">
      <w:pPr>
        <w:ind w:firstLine="720"/>
        <w:rPr>
          <w:rFonts w:asciiTheme="majorBidi" w:hAnsiTheme="majorBidi" w:cstheme="majorBidi"/>
          <w:b/>
          <w:color w:val="000000" w:themeColor="text1"/>
        </w:rPr>
      </w:pPr>
      <w:r w:rsidRPr="0087350E">
        <w:rPr>
          <w:rFonts w:asciiTheme="majorBidi" w:hAnsiTheme="majorBidi" w:cstheme="majorBidi"/>
          <w:b/>
          <w:bCs/>
        </w:rPr>
        <w:t>Suppl</w:t>
      </w:r>
      <w:r>
        <w:rPr>
          <w:rFonts w:asciiTheme="majorBidi" w:hAnsiTheme="majorBidi" w:cstheme="majorBidi"/>
          <w:b/>
          <w:bCs/>
        </w:rPr>
        <w:t xml:space="preserve"> </w:t>
      </w:r>
      <w:r w:rsidR="007F1A7F">
        <w:rPr>
          <w:rFonts w:asciiTheme="majorBidi" w:hAnsiTheme="majorBidi" w:cstheme="majorBidi"/>
          <w:b/>
          <w:bCs/>
        </w:rPr>
        <w:t>8</w:t>
      </w:r>
      <w:r w:rsidRPr="0087350E">
        <w:rPr>
          <w:rFonts w:asciiTheme="majorBidi" w:hAnsiTheme="majorBidi" w:cstheme="majorBidi"/>
          <w:b/>
          <w:bCs/>
        </w:rPr>
        <w:t>.</w:t>
      </w:r>
      <w:r w:rsidRPr="0087350E">
        <w:rPr>
          <w:rFonts w:asciiTheme="majorBidi" w:hAnsiTheme="majorBidi" w:cstheme="majorBidi"/>
        </w:rPr>
        <w:t xml:space="preserve"> Funnel plot for change in C-reactive protein levels</w:t>
      </w:r>
    </w:p>
    <w:p w14:paraId="618DFEA5" w14:textId="77777777" w:rsidR="00763B1D" w:rsidRDefault="00763B1D" w:rsidP="00763B1D">
      <w:pPr>
        <w:ind w:firstLine="720"/>
        <w:rPr>
          <w:rFonts w:asciiTheme="majorBidi" w:hAnsiTheme="majorBidi" w:cstheme="majorBidi"/>
          <w:b/>
          <w:color w:val="000000" w:themeColor="text1"/>
          <w:rtl/>
        </w:rPr>
      </w:pPr>
      <w:r>
        <w:rPr>
          <w:rFonts w:asciiTheme="majorBidi" w:hAnsiTheme="majorBidi" w:cstheme="majorBidi"/>
          <w:b/>
          <w:noProof/>
          <w:color w:val="000000" w:themeColor="text1"/>
          <w:rtl/>
          <w:lang w:val="ar-SA"/>
        </w:rPr>
        <w:drawing>
          <wp:inline distT="0" distB="0" distL="0" distR="0" wp14:anchorId="71E5D6F4" wp14:editId="19743EF6">
            <wp:extent cx="5486400" cy="4114800"/>
            <wp:effectExtent l="0" t="0" r="0" b="0"/>
            <wp:docPr id="7508615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861543" name="Picture 75086154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EE09A" w14:textId="77777777" w:rsidR="00763B1D" w:rsidRDefault="00763B1D" w:rsidP="00763B1D">
      <w:pPr>
        <w:spacing w:before="120" w:after="0" w:line="240" w:lineRule="auto"/>
        <w:rPr>
          <w:rFonts w:asciiTheme="majorBidi" w:eastAsia="SimSun" w:hAnsiTheme="majorBidi" w:cstheme="majorBidi"/>
          <w:lang w:eastAsia="zh-CN"/>
        </w:rPr>
      </w:pPr>
    </w:p>
    <w:p w14:paraId="7BAB338E" w14:textId="77777777" w:rsidR="00763B1D" w:rsidRDefault="00763B1D" w:rsidP="00763B1D">
      <w:pPr>
        <w:spacing w:before="120" w:after="0" w:line="240" w:lineRule="auto"/>
        <w:rPr>
          <w:rFonts w:asciiTheme="majorBidi" w:eastAsia="SimSun" w:hAnsiTheme="majorBidi" w:cstheme="majorBidi"/>
          <w:lang w:eastAsia="zh-CN"/>
        </w:rPr>
      </w:pPr>
    </w:p>
    <w:p w14:paraId="1F6A05F8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???¡ì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25A"/>
    <w:rsid w:val="003A5EAF"/>
    <w:rsid w:val="004244E6"/>
    <w:rsid w:val="00616512"/>
    <w:rsid w:val="0067415F"/>
    <w:rsid w:val="0073125A"/>
    <w:rsid w:val="00763B1D"/>
    <w:rsid w:val="007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A2C36"/>
  <w15:chartTrackingRefBased/>
  <w15:docId w15:val="{16F9883E-4E06-4C12-89B6-F092C8E5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1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2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2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2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2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2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2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2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2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2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1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1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1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2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12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2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2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2026-10-21T14:41:00Z</dcterms:created>
  <dcterms:modified xsi:type="dcterms:W3CDTF">2026-10-22T01:45:00Z</dcterms:modified>
</cp:coreProperties>
</file>