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F1FBF" w14:textId="77777777" w:rsidR="00CD2CB6" w:rsidRDefault="00CD2CB6" w:rsidP="00CD2CB6">
      <w:pPr>
        <w:rPr>
          <w:rFonts w:cs="Times New Roman"/>
          <w:sz w:val="20"/>
        </w:rPr>
      </w:pPr>
    </w:p>
    <w:p w14:paraId="0061CD50" w14:textId="77777777" w:rsidR="00CD2CB6" w:rsidRPr="00137F63" w:rsidRDefault="00CD2CB6" w:rsidP="00CD2CB6"/>
    <w:p w14:paraId="430E3142" w14:textId="77777777" w:rsidR="00CD2CB6" w:rsidRPr="00137F63" w:rsidRDefault="00CD2CB6" w:rsidP="00CD2CB6">
      <w:pPr>
        <w:spacing w:after="80"/>
        <w:rPr>
          <w:bCs/>
          <w:sz w:val="28"/>
          <w:szCs w:val="28"/>
        </w:rPr>
      </w:pPr>
      <w:r w:rsidRPr="00137F63">
        <w:rPr>
          <w:b/>
          <w:sz w:val="28"/>
          <w:szCs w:val="28"/>
        </w:rPr>
        <w:t xml:space="preserve">Suppl 2. </w:t>
      </w:r>
      <w:r w:rsidRPr="00137F63">
        <w:rPr>
          <w:bCs/>
          <w:sz w:val="28"/>
          <w:szCs w:val="28"/>
        </w:rPr>
        <w:t>Endpoint definitions and per-trial outcome data</w:t>
      </w:r>
    </w:p>
    <w:p w14:paraId="1284777D" w14:textId="77777777" w:rsidR="00CD2CB6" w:rsidRPr="00137F63" w:rsidRDefault="00CD2CB6" w:rsidP="00CD2CB6">
      <w:pPr>
        <w:spacing w:after="80"/>
        <w:rPr>
          <w:bCs/>
        </w:rPr>
      </w:pPr>
      <w:r w:rsidRPr="00137F63">
        <w:rPr>
          <w:b/>
        </w:rPr>
        <w:t xml:space="preserve">Suppl 2a. </w:t>
      </w:r>
      <w:r w:rsidRPr="00137F63">
        <w:rPr>
          <w:bCs/>
        </w:rPr>
        <w:t>Composite-endpoint label and components by trial (harmonized for the primary outcome)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304"/>
        <w:gridCol w:w="1296"/>
        <w:gridCol w:w="7632"/>
      </w:tblGrid>
      <w:tr w:rsidR="00CD2CB6" w:rsidRPr="00137F63" w14:paraId="3829B3EE" w14:textId="77777777" w:rsidTr="00C5455D">
        <w:tc>
          <w:tcPr>
            <w:tcW w:w="230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D6E4F0"/>
            <w:vAlign w:val="center"/>
          </w:tcPr>
          <w:p w14:paraId="7EE8B559" w14:textId="77777777" w:rsidR="00CD2CB6" w:rsidRPr="00137F63" w:rsidRDefault="00CD2CB6" w:rsidP="00C5455D">
            <w:pPr>
              <w:spacing w:after="0" w:line="276" w:lineRule="auto"/>
            </w:pPr>
            <w:r w:rsidRPr="00137F63">
              <w:rPr>
                <w:rFonts w:cs="Times New Roman"/>
                <w:b/>
                <w:sz w:val="18"/>
              </w:rPr>
              <w:t>Trial</w:t>
            </w:r>
          </w:p>
        </w:tc>
        <w:tc>
          <w:tcPr>
            <w:tcW w:w="129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D6E4F0"/>
            <w:vAlign w:val="center"/>
          </w:tcPr>
          <w:p w14:paraId="4082075A" w14:textId="77777777" w:rsidR="00CD2CB6" w:rsidRPr="00137F63" w:rsidRDefault="00CD2CB6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b/>
                <w:sz w:val="18"/>
              </w:rPr>
              <w:t>Label</w:t>
            </w:r>
          </w:p>
        </w:tc>
        <w:tc>
          <w:tcPr>
            <w:tcW w:w="76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D6E4F0"/>
            <w:vAlign w:val="center"/>
          </w:tcPr>
          <w:p w14:paraId="5760D073" w14:textId="77777777" w:rsidR="00CD2CB6" w:rsidRPr="00137F63" w:rsidRDefault="00CD2CB6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b/>
                <w:sz w:val="18"/>
              </w:rPr>
              <w:t>Components</w:t>
            </w:r>
          </w:p>
        </w:tc>
      </w:tr>
      <w:tr w:rsidR="00CD2CB6" w:rsidRPr="00137F63" w14:paraId="00B7C62C" w14:textId="77777777" w:rsidTr="00C5455D">
        <w:tc>
          <w:tcPr>
            <w:tcW w:w="230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32E8775F" w14:textId="77777777" w:rsidR="00CD2CB6" w:rsidRPr="00137F63" w:rsidRDefault="00CD2CB6" w:rsidP="00C5455D">
            <w:pPr>
              <w:spacing w:after="0" w:line="276" w:lineRule="auto"/>
            </w:pPr>
            <w:r w:rsidRPr="00137F63">
              <w:rPr>
                <w:rFonts w:cs="Times New Roman"/>
                <w:sz w:val="18"/>
              </w:rPr>
              <w:t>PICCOLETO</w:t>
            </w:r>
          </w:p>
        </w:tc>
        <w:tc>
          <w:tcPr>
            <w:tcW w:w="129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1B383D0C" w14:textId="77777777" w:rsidR="00CD2CB6" w:rsidRPr="00137F63" w:rsidRDefault="00CD2CB6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sz w:val="18"/>
              </w:rPr>
              <w:t>MACE</w:t>
            </w:r>
          </w:p>
        </w:tc>
        <w:tc>
          <w:tcPr>
            <w:tcW w:w="76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578ABE6A" w14:textId="77777777" w:rsidR="00CD2CB6" w:rsidRPr="00137F63" w:rsidRDefault="00CD2CB6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sz w:val="18"/>
              </w:rPr>
              <w:t>Death, new ST-elevation MI, and TLR</w:t>
            </w:r>
          </w:p>
        </w:tc>
      </w:tr>
      <w:tr w:rsidR="00CD2CB6" w:rsidRPr="00137F63" w14:paraId="48EFEC5D" w14:textId="77777777" w:rsidTr="00C5455D">
        <w:tc>
          <w:tcPr>
            <w:tcW w:w="230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253A3B69" w14:textId="77777777" w:rsidR="00CD2CB6" w:rsidRPr="00137F63" w:rsidRDefault="00CD2CB6" w:rsidP="00C5455D">
            <w:pPr>
              <w:spacing w:after="0" w:line="276" w:lineRule="auto"/>
            </w:pPr>
            <w:r w:rsidRPr="00137F63">
              <w:rPr>
                <w:rFonts w:cs="Times New Roman"/>
                <w:sz w:val="18"/>
              </w:rPr>
              <w:t>BELLO</w:t>
            </w:r>
          </w:p>
        </w:tc>
        <w:tc>
          <w:tcPr>
            <w:tcW w:w="129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4605F22D" w14:textId="77777777" w:rsidR="00CD2CB6" w:rsidRPr="00137F63" w:rsidRDefault="00CD2CB6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sz w:val="18"/>
              </w:rPr>
              <w:t>MACE</w:t>
            </w:r>
          </w:p>
        </w:tc>
        <w:tc>
          <w:tcPr>
            <w:tcW w:w="76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6D28952E" w14:textId="77777777" w:rsidR="00CD2CB6" w:rsidRPr="00137F63" w:rsidRDefault="00CD2CB6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sz w:val="18"/>
              </w:rPr>
              <w:t>Death, Q- or non-Q-wave MI, or TVR</w:t>
            </w:r>
          </w:p>
        </w:tc>
      </w:tr>
      <w:tr w:rsidR="00CD2CB6" w:rsidRPr="00137F63" w14:paraId="13440851" w14:textId="77777777" w:rsidTr="00C5455D">
        <w:tc>
          <w:tcPr>
            <w:tcW w:w="230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374B7FEE" w14:textId="77777777" w:rsidR="00CD2CB6" w:rsidRPr="00137F63" w:rsidRDefault="00CD2CB6" w:rsidP="00C5455D">
            <w:pPr>
              <w:spacing w:after="0" w:line="276" w:lineRule="auto"/>
            </w:pPr>
            <w:r w:rsidRPr="00137F63">
              <w:rPr>
                <w:rFonts w:cs="Times New Roman"/>
                <w:sz w:val="18"/>
              </w:rPr>
              <w:t>BASKET-SMALL 2</w:t>
            </w:r>
          </w:p>
        </w:tc>
        <w:tc>
          <w:tcPr>
            <w:tcW w:w="129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6677A6A0" w14:textId="77777777" w:rsidR="00CD2CB6" w:rsidRPr="00137F63" w:rsidRDefault="00CD2CB6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sz w:val="18"/>
              </w:rPr>
              <w:t>MACE</w:t>
            </w:r>
          </w:p>
        </w:tc>
        <w:tc>
          <w:tcPr>
            <w:tcW w:w="76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174027D0" w14:textId="77777777" w:rsidR="00CD2CB6" w:rsidRPr="00137F63" w:rsidRDefault="00CD2CB6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sz w:val="18"/>
              </w:rPr>
              <w:t>Cardiac death, non-fatal MI, and TVR</w:t>
            </w:r>
          </w:p>
        </w:tc>
      </w:tr>
      <w:tr w:rsidR="00CD2CB6" w:rsidRPr="00137F63" w14:paraId="58B72D73" w14:textId="77777777" w:rsidTr="00C5455D">
        <w:tc>
          <w:tcPr>
            <w:tcW w:w="230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33FFD648" w14:textId="77777777" w:rsidR="00CD2CB6" w:rsidRPr="00137F63" w:rsidRDefault="00CD2CB6" w:rsidP="00C5455D">
            <w:pPr>
              <w:spacing w:after="0" w:line="276" w:lineRule="auto"/>
            </w:pPr>
            <w:r w:rsidRPr="00137F63">
              <w:rPr>
                <w:rFonts w:cs="Times New Roman"/>
                <w:sz w:val="18"/>
              </w:rPr>
              <w:t>PICCOLETO II</w:t>
            </w:r>
          </w:p>
        </w:tc>
        <w:tc>
          <w:tcPr>
            <w:tcW w:w="129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78CC4D3D" w14:textId="77777777" w:rsidR="00CD2CB6" w:rsidRPr="00137F63" w:rsidRDefault="00CD2CB6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sz w:val="18"/>
              </w:rPr>
              <w:t>TLF</w:t>
            </w:r>
          </w:p>
        </w:tc>
        <w:tc>
          <w:tcPr>
            <w:tcW w:w="76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50BC0922" w14:textId="77777777" w:rsidR="00CD2CB6" w:rsidRPr="00137F63" w:rsidRDefault="00CD2CB6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sz w:val="18"/>
              </w:rPr>
              <w:t>Cardiac death, all MI, TLR</w:t>
            </w:r>
          </w:p>
        </w:tc>
      </w:tr>
      <w:tr w:rsidR="00CD2CB6" w:rsidRPr="00137F63" w14:paraId="7E0FB6BB" w14:textId="77777777" w:rsidTr="00C5455D">
        <w:tc>
          <w:tcPr>
            <w:tcW w:w="230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0657754A" w14:textId="77777777" w:rsidR="00CD2CB6" w:rsidRPr="00137F63" w:rsidRDefault="00CD2CB6" w:rsidP="00C5455D">
            <w:pPr>
              <w:spacing w:after="0" w:line="276" w:lineRule="auto"/>
            </w:pPr>
            <w:r w:rsidRPr="00137F63">
              <w:rPr>
                <w:rFonts w:cs="Times New Roman"/>
                <w:sz w:val="18"/>
              </w:rPr>
              <w:t>REVELATION</w:t>
            </w:r>
          </w:p>
        </w:tc>
        <w:tc>
          <w:tcPr>
            <w:tcW w:w="129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643B498F" w14:textId="77777777" w:rsidR="00CD2CB6" w:rsidRPr="00137F63" w:rsidRDefault="00CD2CB6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sz w:val="18"/>
              </w:rPr>
              <w:t>MACE</w:t>
            </w:r>
          </w:p>
        </w:tc>
        <w:tc>
          <w:tcPr>
            <w:tcW w:w="76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5181DD32" w14:textId="77777777" w:rsidR="00CD2CB6" w:rsidRPr="00137F63" w:rsidRDefault="00CD2CB6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sz w:val="18"/>
              </w:rPr>
              <w:t>Cardiac death, recurrent MI, TLR</w:t>
            </w:r>
          </w:p>
        </w:tc>
      </w:tr>
      <w:tr w:rsidR="00CD2CB6" w:rsidRPr="00137F63" w14:paraId="0FB22087" w14:textId="77777777" w:rsidTr="00C5455D">
        <w:tc>
          <w:tcPr>
            <w:tcW w:w="230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3BE20F88" w14:textId="77777777" w:rsidR="00CD2CB6" w:rsidRPr="00137F63" w:rsidRDefault="00CD2CB6" w:rsidP="00C5455D">
            <w:pPr>
              <w:spacing w:after="0" w:line="276" w:lineRule="auto"/>
            </w:pPr>
            <w:r w:rsidRPr="00137F63">
              <w:rPr>
                <w:rFonts w:cs="Times New Roman"/>
                <w:sz w:val="18"/>
              </w:rPr>
              <w:t>Gobić et al</w:t>
            </w:r>
          </w:p>
        </w:tc>
        <w:tc>
          <w:tcPr>
            <w:tcW w:w="129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6A7AA7F3" w14:textId="77777777" w:rsidR="00CD2CB6" w:rsidRPr="00137F63" w:rsidRDefault="00CD2CB6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sz w:val="18"/>
              </w:rPr>
              <w:t>MACE</w:t>
            </w:r>
          </w:p>
        </w:tc>
        <w:tc>
          <w:tcPr>
            <w:tcW w:w="76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7E8A036B" w14:textId="77777777" w:rsidR="00CD2CB6" w:rsidRPr="00137F63" w:rsidRDefault="00CD2CB6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sz w:val="18"/>
              </w:rPr>
              <w:t>Cardiac death, recurrent MI, TLR</w:t>
            </w:r>
          </w:p>
        </w:tc>
      </w:tr>
      <w:tr w:rsidR="00CD2CB6" w:rsidRPr="00137F63" w14:paraId="1A997FA1" w14:textId="77777777" w:rsidTr="00C5455D">
        <w:tc>
          <w:tcPr>
            <w:tcW w:w="230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3F9689E0" w14:textId="77777777" w:rsidR="00CD2CB6" w:rsidRPr="00137F63" w:rsidRDefault="00CD2CB6" w:rsidP="00C5455D">
            <w:pPr>
              <w:spacing w:after="0" w:line="276" w:lineRule="auto"/>
            </w:pPr>
            <w:r w:rsidRPr="00137F63">
              <w:rPr>
                <w:rFonts w:cs="Times New Roman"/>
                <w:sz w:val="18"/>
              </w:rPr>
              <w:t>RESTORE SVD</w:t>
            </w:r>
          </w:p>
        </w:tc>
        <w:tc>
          <w:tcPr>
            <w:tcW w:w="129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0D341E03" w14:textId="77777777" w:rsidR="00CD2CB6" w:rsidRPr="00137F63" w:rsidRDefault="00CD2CB6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sz w:val="18"/>
              </w:rPr>
              <w:t>TLF</w:t>
            </w:r>
          </w:p>
        </w:tc>
        <w:tc>
          <w:tcPr>
            <w:tcW w:w="76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236FFF15" w14:textId="77777777" w:rsidR="00CD2CB6" w:rsidRPr="00137F63" w:rsidRDefault="00CD2CB6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sz w:val="18"/>
              </w:rPr>
              <w:t>Cardiac death, target-vessel MI, ischemia-driven TLR</w:t>
            </w:r>
          </w:p>
        </w:tc>
      </w:tr>
      <w:tr w:rsidR="00CD2CB6" w:rsidRPr="00137F63" w14:paraId="68F90815" w14:textId="77777777" w:rsidTr="00C5455D">
        <w:tc>
          <w:tcPr>
            <w:tcW w:w="230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0DC20368" w14:textId="77777777" w:rsidR="00CD2CB6" w:rsidRPr="00137F63" w:rsidRDefault="00CD2CB6" w:rsidP="00C5455D">
            <w:pPr>
              <w:spacing w:after="0" w:line="276" w:lineRule="auto"/>
            </w:pPr>
            <w:r w:rsidRPr="00137F63">
              <w:rPr>
                <w:rFonts w:cs="Times New Roman"/>
                <w:sz w:val="18"/>
              </w:rPr>
              <w:t>DISSOLVE SVD</w:t>
            </w:r>
          </w:p>
        </w:tc>
        <w:tc>
          <w:tcPr>
            <w:tcW w:w="129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67095DEF" w14:textId="77777777" w:rsidR="00CD2CB6" w:rsidRPr="00137F63" w:rsidRDefault="00CD2CB6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sz w:val="18"/>
              </w:rPr>
              <w:t>TLF</w:t>
            </w:r>
          </w:p>
        </w:tc>
        <w:tc>
          <w:tcPr>
            <w:tcW w:w="76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6D6579A8" w14:textId="77777777" w:rsidR="00CD2CB6" w:rsidRPr="00137F63" w:rsidRDefault="00CD2CB6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sz w:val="18"/>
              </w:rPr>
              <w:t>Cardiac death, target-vessel MI, ischemia-driven TLR</w:t>
            </w:r>
          </w:p>
        </w:tc>
      </w:tr>
      <w:tr w:rsidR="00CD2CB6" w:rsidRPr="00137F63" w14:paraId="13526A50" w14:textId="77777777" w:rsidTr="00C5455D">
        <w:tc>
          <w:tcPr>
            <w:tcW w:w="230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34B7F6C1" w14:textId="77777777" w:rsidR="00CD2CB6" w:rsidRPr="00137F63" w:rsidRDefault="00CD2CB6" w:rsidP="00C5455D">
            <w:pPr>
              <w:spacing w:after="0" w:line="276" w:lineRule="auto"/>
            </w:pPr>
            <w:r w:rsidRPr="00137F63">
              <w:rPr>
                <w:rFonts w:cs="Times New Roman"/>
                <w:sz w:val="18"/>
              </w:rPr>
              <w:t>REC-CAGEFREE I</w:t>
            </w:r>
          </w:p>
        </w:tc>
        <w:tc>
          <w:tcPr>
            <w:tcW w:w="129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10821DE3" w14:textId="77777777" w:rsidR="00CD2CB6" w:rsidRPr="00137F63" w:rsidRDefault="00CD2CB6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sz w:val="18"/>
              </w:rPr>
              <w:t>DoCE</w:t>
            </w:r>
          </w:p>
        </w:tc>
        <w:tc>
          <w:tcPr>
            <w:tcW w:w="76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6AC143C9" w14:textId="77777777" w:rsidR="00CD2CB6" w:rsidRPr="00137F63" w:rsidRDefault="00CD2CB6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sz w:val="18"/>
              </w:rPr>
              <w:t>Cardiovascular death, target-vessel MI, clinically and physiologically indicated TLR</w:t>
            </w:r>
          </w:p>
        </w:tc>
      </w:tr>
      <w:tr w:rsidR="00CD2CB6" w:rsidRPr="00137F63" w14:paraId="31F1FE90" w14:textId="77777777" w:rsidTr="00C5455D">
        <w:tc>
          <w:tcPr>
            <w:tcW w:w="230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5BC52EF1" w14:textId="77777777" w:rsidR="00CD2CB6" w:rsidRPr="00137F63" w:rsidRDefault="00CD2CB6" w:rsidP="00C5455D">
            <w:pPr>
              <w:spacing w:after="0" w:line="276" w:lineRule="auto"/>
            </w:pPr>
            <w:r w:rsidRPr="00137F63">
              <w:rPr>
                <w:rFonts w:cs="Times New Roman"/>
                <w:sz w:val="18"/>
              </w:rPr>
              <w:t>Yu et al</w:t>
            </w:r>
          </w:p>
        </w:tc>
        <w:tc>
          <w:tcPr>
            <w:tcW w:w="129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36A6B003" w14:textId="77777777" w:rsidR="00CD2CB6" w:rsidRPr="00137F63" w:rsidRDefault="00CD2CB6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sz w:val="18"/>
              </w:rPr>
              <w:t>MACE</w:t>
            </w:r>
          </w:p>
        </w:tc>
        <w:tc>
          <w:tcPr>
            <w:tcW w:w="76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33BB427A" w14:textId="77777777" w:rsidR="00CD2CB6" w:rsidRPr="00137F63" w:rsidRDefault="00CD2CB6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sz w:val="18"/>
              </w:rPr>
              <w:t>Cardiac death, non-fatal MI, TLR, TVR</w:t>
            </w:r>
          </w:p>
        </w:tc>
      </w:tr>
      <w:tr w:rsidR="00CD2CB6" w:rsidRPr="00137F63" w14:paraId="07C57C7F" w14:textId="77777777" w:rsidTr="00C5455D">
        <w:tc>
          <w:tcPr>
            <w:tcW w:w="230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2BBFB5A7" w14:textId="77777777" w:rsidR="00CD2CB6" w:rsidRPr="00137F63" w:rsidRDefault="00CD2CB6" w:rsidP="00C5455D">
            <w:pPr>
              <w:spacing w:after="0" w:line="276" w:lineRule="auto"/>
            </w:pPr>
            <w:r w:rsidRPr="00137F63">
              <w:rPr>
                <w:rFonts w:cs="Times New Roman"/>
                <w:sz w:val="18"/>
              </w:rPr>
              <w:t>Hao et al</w:t>
            </w:r>
          </w:p>
        </w:tc>
        <w:tc>
          <w:tcPr>
            <w:tcW w:w="129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74A88B40" w14:textId="77777777" w:rsidR="00CD2CB6" w:rsidRPr="00137F63" w:rsidRDefault="00CD2CB6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sz w:val="18"/>
              </w:rPr>
              <w:t>MACE</w:t>
            </w:r>
          </w:p>
        </w:tc>
        <w:tc>
          <w:tcPr>
            <w:tcW w:w="76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00F31050" w14:textId="77777777" w:rsidR="00CD2CB6" w:rsidRPr="00137F63" w:rsidRDefault="00CD2CB6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sz w:val="18"/>
              </w:rPr>
              <w:t>Cardiac death, recurrent MI, TLR</w:t>
            </w:r>
          </w:p>
        </w:tc>
      </w:tr>
      <w:tr w:rsidR="00CD2CB6" w:rsidRPr="00137F63" w14:paraId="6ED64596" w14:textId="77777777" w:rsidTr="00C5455D">
        <w:tc>
          <w:tcPr>
            <w:tcW w:w="230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3E45C6CA" w14:textId="77777777" w:rsidR="00CD2CB6" w:rsidRPr="00137F63" w:rsidRDefault="00CD2CB6" w:rsidP="00C5455D">
            <w:pPr>
              <w:spacing w:after="0" w:line="276" w:lineRule="auto"/>
            </w:pPr>
            <w:r w:rsidRPr="00137F63">
              <w:rPr>
                <w:rFonts w:cs="Times New Roman"/>
                <w:sz w:val="18"/>
              </w:rPr>
              <w:t>Wang et al</w:t>
            </w:r>
          </w:p>
        </w:tc>
        <w:tc>
          <w:tcPr>
            <w:tcW w:w="129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15E810A2" w14:textId="77777777" w:rsidR="00CD2CB6" w:rsidRPr="00137F63" w:rsidRDefault="00CD2CB6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sz w:val="18"/>
              </w:rPr>
              <w:t>MACE</w:t>
            </w:r>
          </w:p>
        </w:tc>
        <w:tc>
          <w:tcPr>
            <w:tcW w:w="76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02D2DF89" w14:textId="77777777" w:rsidR="00CD2CB6" w:rsidRPr="00137F63" w:rsidRDefault="00CD2CB6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sz w:val="18"/>
              </w:rPr>
              <w:t>Cardiac death, non-fatal MI, TVR, and stent thrombosis</w:t>
            </w:r>
          </w:p>
        </w:tc>
      </w:tr>
      <w:tr w:rsidR="00CD2CB6" w:rsidRPr="00137F63" w14:paraId="55F251C4" w14:textId="77777777" w:rsidTr="00C5455D">
        <w:tc>
          <w:tcPr>
            <w:tcW w:w="230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2D387BE3" w14:textId="77777777" w:rsidR="00CD2CB6" w:rsidRPr="00137F63" w:rsidRDefault="00CD2CB6" w:rsidP="00C5455D">
            <w:pPr>
              <w:spacing w:after="0" w:line="276" w:lineRule="auto"/>
            </w:pPr>
            <w:r w:rsidRPr="00137F63">
              <w:rPr>
                <w:rFonts w:cs="Times New Roman"/>
                <w:sz w:val="18"/>
              </w:rPr>
              <w:t>Nishiyama et al</w:t>
            </w:r>
          </w:p>
        </w:tc>
        <w:tc>
          <w:tcPr>
            <w:tcW w:w="129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6AF58FB3" w14:textId="77777777" w:rsidR="00CD2CB6" w:rsidRPr="00137F63" w:rsidRDefault="00CD2CB6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sz w:val="18"/>
              </w:rPr>
              <w:t>MACE</w:t>
            </w:r>
          </w:p>
        </w:tc>
        <w:tc>
          <w:tcPr>
            <w:tcW w:w="76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6996B6DE" w14:textId="77777777" w:rsidR="00CD2CB6" w:rsidRPr="00137F63" w:rsidRDefault="00CD2CB6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sz w:val="18"/>
              </w:rPr>
              <w:t>Not reported (TLR-only data extracted)</w:t>
            </w:r>
          </w:p>
        </w:tc>
      </w:tr>
    </w:tbl>
    <w:p w14:paraId="0DEAEC6D" w14:textId="77777777" w:rsidR="0067415F" w:rsidRDefault="0067415F"/>
    <w:p w14:paraId="43A424A7" w14:textId="77777777" w:rsidR="00CD4698" w:rsidRDefault="00CD4698"/>
    <w:p w14:paraId="1C3A9CF0" w14:textId="77777777" w:rsidR="00CD4698" w:rsidRPr="00137F63" w:rsidRDefault="00CD4698" w:rsidP="00CD4698">
      <w:pPr>
        <w:spacing w:before="200" w:after="80" w:line="276" w:lineRule="auto"/>
        <w:rPr>
          <w:b/>
        </w:rPr>
      </w:pPr>
    </w:p>
    <w:p w14:paraId="0FA35E3C" w14:textId="77777777" w:rsidR="00CD4698" w:rsidRPr="00137F63" w:rsidRDefault="00CD4698" w:rsidP="00CD4698">
      <w:pPr>
        <w:spacing w:before="200" w:after="80" w:line="276" w:lineRule="auto"/>
        <w:rPr>
          <w:bCs/>
        </w:rPr>
      </w:pPr>
      <w:r w:rsidRPr="00137F63">
        <w:rPr>
          <w:b/>
        </w:rPr>
        <w:t xml:space="preserve">Suppl 2b. </w:t>
      </w:r>
      <w:r w:rsidRPr="00137F63">
        <w:rPr>
          <w:bCs/>
        </w:rPr>
        <w:t>Per-trial events and person-years for the primary outcome (DOCO)</w:t>
      </w:r>
    </w:p>
    <w:p w14:paraId="0962DC5F" w14:textId="77777777" w:rsidR="00CD4698" w:rsidRPr="00137F63" w:rsidRDefault="00CD4698" w:rsidP="00CD4698">
      <w:pPr>
        <w:spacing w:after="120"/>
      </w:pPr>
      <w:r w:rsidRPr="00137F63">
        <w:rPr>
          <w:rFonts w:cs="Times New Roman"/>
          <w:i/>
          <w:sz w:val="20"/>
        </w:rPr>
        <w:t xml:space="preserve">Per-trial denominators, events, and person-years contributing to the primary device-oriented composite outcome analysis (k = 12 trials, 4,396 patients).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160"/>
        <w:gridCol w:w="1152"/>
        <w:gridCol w:w="2016"/>
        <w:gridCol w:w="1296"/>
        <w:gridCol w:w="1296"/>
        <w:gridCol w:w="1728"/>
        <w:gridCol w:w="1728"/>
      </w:tblGrid>
      <w:tr w:rsidR="00CD4698" w:rsidRPr="00137F63" w14:paraId="6169F55A" w14:textId="77777777" w:rsidTr="00C5455D">
        <w:tc>
          <w:tcPr>
            <w:tcW w:w="21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D6E4F0"/>
            <w:vAlign w:val="center"/>
          </w:tcPr>
          <w:p w14:paraId="30ACE14F" w14:textId="77777777" w:rsidR="00CD4698" w:rsidRPr="00137F63" w:rsidRDefault="00CD4698" w:rsidP="00C5455D">
            <w:pPr>
              <w:spacing w:after="0" w:line="276" w:lineRule="auto"/>
            </w:pPr>
            <w:r w:rsidRPr="00137F63">
              <w:rPr>
                <w:rFonts w:cs="Times New Roman"/>
                <w:b/>
                <w:sz w:val="18"/>
              </w:rPr>
              <w:t>Trial</w:t>
            </w:r>
          </w:p>
        </w:tc>
        <w:tc>
          <w:tcPr>
            <w:tcW w:w="115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D6E4F0"/>
            <w:vAlign w:val="center"/>
          </w:tcPr>
          <w:p w14:paraId="734C6166" w14:textId="77777777" w:rsidR="00CD4698" w:rsidRPr="00137F63" w:rsidRDefault="00CD4698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b/>
                <w:sz w:val="18"/>
              </w:rPr>
              <w:t>FU (mo)</w:t>
            </w:r>
          </w:p>
        </w:tc>
        <w:tc>
          <w:tcPr>
            <w:tcW w:w="201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D6E4F0"/>
            <w:vAlign w:val="center"/>
          </w:tcPr>
          <w:p w14:paraId="54416DC1" w14:textId="77777777" w:rsidR="00CD4698" w:rsidRPr="00137F63" w:rsidRDefault="00CD4698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b/>
                <w:sz w:val="18"/>
              </w:rPr>
              <w:t>Analyzed DCB/DES</w:t>
            </w:r>
          </w:p>
        </w:tc>
        <w:tc>
          <w:tcPr>
            <w:tcW w:w="129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D6E4F0"/>
            <w:vAlign w:val="center"/>
          </w:tcPr>
          <w:p w14:paraId="6D1C6DEF" w14:textId="77777777" w:rsidR="00CD4698" w:rsidRPr="00137F63" w:rsidRDefault="00CD4698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b/>
                <w:sz w:val="18"/>
              </w:rPr>
              <w:t>Events DCB</w:t>
            </w:r>
          </w:p>
        </w:tc>
        <w:tc>
          <w:tcPr>
            <w:tcW w:w="129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D6E4F0"/>
            <w:vAlign w:val="center"/>
          </w:tcPr>
          <w:p w14:paraId="76B26E72" w14:textId="77777777" w:rsidR="00CD4698" w:rsidRPr="00137F63" w:rsidRDefault="00CD4698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b/>
                <w:sz w:val="18"/>
              </w:rPr>
              <w:t>Events DES</w:t>
            </w:r>
          </w:p>
        </w:tc>
        <w:tc>
          <w:tcPr>
            <w:tcW w:w="172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D6E4F0"/>
            <w:vAlign w:val="center"/>
          </w:tcPr>
          <w:p w14:paraId="3643F8BC" w14:textId="77777777" w:rsidR="00CD4698" w:rsidRPr="00137F63" w:rsidRDefault="00CD4698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b/>
                <w:sz w:val="18"/>
              </w:rPr>
              <w:t>Person-years DCB</w:t>
            </w:r>
          </w:p>
        </w:tc>
        <w:tc>
          <w:tcPr>
            <w:tcW w:w="172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D6E4F0"/>
            <w:vAlign w:val="center"/>
          </w:tcPr>
          <w:p w14:paraId="68AA1EBC" w14:textId="77777777" w:rsidR="00CD4698" w:rsidRPr="00137F63" w:rsidRDefault="00CD4698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b/>
                <w:sz w:val="18"/>
              </w:rPr>
              <w:t>Person-years DES</w:t>
            </w:r>
          </w:p>
        </w:tc>
      </w:tr>
      <w:tr w:rsidR="00CD4698" w:rsidRPr="00137F63" w14:paraId="1AB34E93" w14:textId="77777777" w:rsidTr="00C5455D">
        <w:tc>
          <w:tcPr>
            <w:tcW w:w="21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38F65C7B" w14:textId="77777777" w:rsidR="00CD4698" w:rsidRPr="00137F63" w:rsidRDefault="00CD4698" w:rsidP="00C5455D">
            <w:pPr>
              <w:spacing w:after="0" w:line="276" w:lineRule="auto"/>
            </w:pPr>
            <w:r w:rsidRPr="00137F63">
              <w:rPr>
                <w:rFonts w:cs="Times New Roman"/>
                <w:sz w:val="18"/>
              </w:rPr>
              <w:t>PICCOLETO</w:t>
            </w:r>
          </w:p>
        </w:tc>
        <w:tc>
          <w:tcPr>
            <w:tcW w:w="115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5E46ABE8" w14:textId="77777777" w:rsidR="00CD4698" w:rsidRPr="00137F63" w:rsidRDefault="00CD4698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sz w:val="18"/>
              </w:rPr>
              <w:t>9</w:t>
            </w:r>
          </w:p>
        </w:tc>
        <w:tc>
          <w:tcPr>
            <w:tcW w:w="201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583DB939" w14:textId="77777777" w:rsidR="00CD4698" w:rsidRPr="00137F63" w:rsidRDefault="00CD4698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sz w:val="18"/>
              </w:rPr>
              <w:t>28/ 29</w:t>
            </w:r>
          </w:p>
        </w:tc>
        <w:tc>
          <w:tcPr>
            <w:tcW w:w="129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52F7A6A8" w14:textId="77777777" w:rsidR="00CD4698" w:rsidRPr="00137F63" w:rsidRDefault="00CD4698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sz w:val="18"/>
              </w:rPr>
              <w:t>10</w:t>
            </w:r>
          </w:p>
        </w:tc>
        <w:tc>
          <w:tcPr>
            <w:tcW w:w="129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01C16AE7" w14:textId="77777777" w:rsidR="00CD4698" w:rsidRPr="00137F63" w:rsidRDefault="00CD4698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sz w:val="18"/>
              </w:rPr>
              <w:t>4</w:t>
            </w:r>
          </w:p>
        </w:tc>
        <w:tc>
          <w:tcPr>
            <w:tcW w:w="172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742EDAA9" w14:textId="77777777" w:rsidR="00CD4698" w:rsidRPr="00137F63" w:rsidRDefault="00CD4698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sz w:val="18"/>
              </w:rPr>
              <w:t>21.4</w:t>
            </w:r>
          </w:p>
        </w:tc>
        <w:tc>
          <w:tcPr>
            <w:tcW w:w="172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44876ED2" w14:textId="77777777" w:rsidR="00CD4698" w:rsidRPr="00137F63" w:rsidRDefault="00CD4698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sz w:val="18"/>
              </w:rPr>
              <w:t>22.5</w:t>
            </w:r>
          </w:p>
        </w:tc>
      </w:tr>
      <w:tr w:rsidR="00CD4698" w:rsidRPr="00137F63" w14:paraId="7601D896" w14:textId="77777777" w:rsidTr="00C5455D">
        <w:tc>
          <w:tcPr>
            <w:tcW w:w="21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6BDA2089" w14:textId="77777777" w:rsidR="00CD4698" w:rsidRPr="00137F63" w:rsidRDefault="00CD4698" w:rsidP="00C5455D">
            <w:pPr>
              <w:spacing w:after="0" w:line="276" w:lineRule="auto"/>
            </w:pPr>
            <w:r w:rsidRPr="00137F63">
              <w:rPr>
                <w:rFonts w:cs="Times New Roman"/>
                <w:sz w:val="18"/>
              </w:rPr>
              <w:t>BELLO</w:t>
            </w:r>
          </w:p>
        </w:tc>
        <w:tc>
          <w:tcPr>
            <w:tcW w:w="115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2A1F1E62" w14:textId="77777777" w:rsidR="00CD4698" w:rsidRPr="00137F63" w:rsidRDefault="00CD4698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sz w:val="18"/>
              </w:rPr>
              <w:t>36</w:t>
            </w:r>
          </w:p>
        </w:tc>
        <w:tc>
          <w:tcPr>
            <w:tcW w:w="201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06DD5DC3" w14:textId="77777777" w:rsidR="00CD4698" w:rsidRPr="00137F63" w:rsidRDefault="00CD4698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sz w:val="18"/>
              </w:rPr>
              <w:t>83 / 83</w:t>
            </w:r>
          </w:p>
        </w:tc>
        <w:tc>
          <w:tcPr>
            <w:tcW w:w="129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7562B23E" w14:textId="77777777" w:rsidR="00CD4698" w:rsidRPr="00137F63" w:rsidRDefault="00CD4698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sz w:val="18"/>
              </w:rPr>
              <w:t>13</w:t>
            </w:r>
          </w:p>
        </w:tc>
        <w:tc>
          <w:tcPr>
            <w:tcW w:w="129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665CDB66" w14:textId="77777777" w:rsidR="00CD4698" w:rsidRPr="00137F63" w:rsidRDefault="00CD4698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sz w:val="18"/>
              </w:rPr>
              <w:t>28</w:t>
            </w:r>
          </w:p>
        </w:tc>
        <w:tc>
          <w:tcPr>
            <w:tcW w:w="172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1359C108" w14:textId="77777777" w:rsidR="00CD4698" w:rsidRPr="00137F63" w:rsidRDefault="00CD4698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sz w:val="18"/>
              </w:rPr>
              <w:t>264.0</w:t>
            </w:r>
          </w:p>
        </w:tc>
        <w:tc>
          <w:tcPr>
            <w:tcW w:w="172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754F15BD" w14:textId="77777777" w:rsidR="00CD4698" w:rsidRPr="00137F63" w:rsidRDefault="00CD4698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sz w:val="18"/>
              </w:rPr>
              <w:t>269.3</w:t>
            </w:r>
          </w:p>
        </w:tc>
      </w:tr>
      <w:tr w:rsidR="00CD4698" w:rsidRPr="00137F63" w14:paraId="77EA6015" w14:textId="77777777" w:rsidTr="00C5455D">
        <w:tc>
          <w:tcPr>
            <w:tcW w:w="21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3FDEE61B" w14:textId="77777777" w:rsidR="00CD4698" w:rsidRPr="00137F63" w:rsidRDefault="00CD4698" w:rsidP="00C5455D">
            <w:pPr>
              <w:spacing w:after="0" w:line="276" w:lineRule="auto"/>
            </w:pPr>
            <w:r w:rsidRPr="00137F63">
              <w:rPr>
                <w:rFonts w:cs="Times New Roman"/>
                <w:sz w:val="18"/>
              </w:rPr>
              <w:t>BASKET-SMALL 2</w:t>
            </w:r>
          </w:p>
        </w:tc>
        <w:tc>
          <w:tcPr>
            <w:tcW w:w="115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652E7E23" w14:textId="77777777" w:rsidR="00CD4698" w:rsidRPr="00137F63" w:rsidRDefault="00CD4698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sz w:val="18"/>
              </w:rPr>
              <w:t>36</w:t>
            </w:r>
          </w:p>
        </w:tc>
        <w:tc>
          <w:tcPr>
            <w:tcW w:w="201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43A9E6DF" w14:textId="77777777" w:rsidR="00CD4698" w:rsidRPr="00137F63" w:rsidRDefault="00CD4698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sz w:val="18"/>
              </w:rPr>
              <w:t>349 / 345</w:t>
            </w:r>
          </w:p>
        </w:tc>
        <w:tc>
          <w:tcPr>
            <w:tcW w:w="129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680AD0E7" w14:textId="77777777" w:rsidR="00CD4698" w:rsidRPr="00137F63" w:rsidRDefault="00CD4698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sz w:val="18"/>
              </w:rPr>
              <w:t>53</w:t>
            </w:r>
          </w:p>
        </w:tc>
        <w:tc>
          <w:tcPr>
            <w:tcW w:w="129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01FD0A3C" w14:textId="77777777" w:rsidR="00CD4698" w:rsidRPr="00137F63" w:rsidRDefault="00CD4698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sz w:val="18"/>
              </w:rPr>
              <w:t>53</w:t>
            </w:r>
          </w:p>
        </w:tc>
        <w:tc>
          <w:tcPr>
            <w:tcW w:w="172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637E4AE1" w14:textId="77777777" w:rsidR="00CD4698" w:rsidRPr="00137F63" w:rsidRDefault="00CD4698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sz w:val="18"/>
              </w:rPr>
              <w:t>1,095.0</w:t>
            </w:r>
          </w:p>
        </w:tc>
        <w:tc>
          <w:tcPr>
            <w:tcW w:w="172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7F0B8496" w14:textId="77777777" w:rsidR="00CD4698" w:rsidRPr="00137F63" w:rsidRDefault="00CD4698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sz w:val="18"/>
              </w:rPr>
              <w:t>1,071.5</w:t>
            </w:r>
          </w:p>
        </w:tc>
      </w:tr>
      <w:tr w:rsidR="00CD4698" w:rsidRPr="00137F63" w14:paraId="647A8AED" w14:textId="77777777" w:rsidTr="00C5455D">
        <w:tc>
          <w:tcPr>
            <w:tcW w:w="21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7574ED8D" w14:textId="77777777" w:rsidR="00CD4698" w:rsidRPr="00137F63" w:rsidRDefault="00CD4698" w:rsidP="00C5455D">
            <w:pPr>
              <w:spacing w:after="0" w:line="276" w:lineRule="auto"/>
            </w:pPr>
            <w:r w:rsidRPr="00137F63">
              <w:rPr>
                <w:rFonts w:cs="Times New Roman"/>
                <w:sz w:val="18"/>
              </w:rPr>
              <w:t>RESTORE SVD</w:t>
            </w:r>
          </w:p>
        </w:tc>
        <w:tc>
          <w:tcPr>
            <w:tcW w:w="115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21CA3808" w14:textId="77777777" w:rsidR="00CD4698" w:rsidRPr="00137F63" w:rsidRDefault="00CD4698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sz w:val="18"/>
              </w:rPr>
              <w:t>24</w:t>
            </w:r>
          </w:p>
        </w:tc>
        <w:tc>
          <w:tcPr>
            <w:tcW w:w="201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65D43D7B" w14:textId="77777777" w:rsidR="00CD4698" w:rsidRPr="00137F63" w:rsidRDefault="00CD4698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sz w:val="18"/>
              </w:rPr>
              <w:t>115 / 109</w:t>
            </w:r>
          </w:p>
        </w:tc>
        <w:tc>
          <w:tcPr>
            <w:tcW w:w="129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1A4788D4" w14:textId="77777777" w:rsidR="00CD4698" w:rsidRPr="00137F63" w:rsidRDefault="00CD4698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sz w:val="18"/>
              </w:rPr>
              <w:t>6</w:t>
            </w:r>
          </w:p>
        </w:tc>
        <w:tc>
          <w:tcPr>
            <w:tcW w:w="129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4558EB22" w14:textId="77777777" w:rsidR="00CD4698" w:rsidRPr="00137F63" w:rsidRDefault="00CD4698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sz w:val="18"/>
              </w:rPr>
              <w:t>4</w:t>
            </w:r>
          </w:p>
        </w:tc>
        <w:tc>
          <w:tcPr>
            <w:tcW w:w="172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7F414114" w14:textId="77777777" w:rsidR="00CD4698" w:rsidRPr="00137F63" w:rsidRDefault="00CD4698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sz w:val="18"/>
              </w:rPr>
              <w:t>229.5</w:t>
            </w:r>
          </w:p>
        </w:tc>
        <w:tc>
          <w:tcPr>
            <w:tcW w:w="172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056A9248" w14:textId="77777777" w:rsidR="00CD4698" w:rsidRPr="00137F63" w:rsidRDefault="00CD4698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sz w:val="18"/>
              </w:rPr>
              <w:t>225.5</w:t>
            </w:r>
          </w:p>
        </w:tc>
      </w:tr>
      <w:tr w:rsidR="00CD4698" w:rsidRPr="00137F63" w14:paraId="735CB78B" w14:textId="77777777" w:rsidTr="00C5455D">
        <w:tc>
          <w:tcPr>
            <w:tcW w:w="21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4C309DD5" w14:textId="77777777" w:rsidR="00CD4698" w:rsidRPr="00137F63" w:rsidRDefault="00CD4698" w:rsidP="00C5455D">
            <w:pPr>
              <w:spacing w:after="0" w:line="276" w:lineRule="auto"/>
            </w:pPr>
            <w:r w:rsidRPr="00137F63">
              <w:rPr>
                <w:rFonts w:cs="Times New Roman"/>
                <w:sz w:val="18"/>
              </w:rPr>
              <w:t>PICCOLETO II</w:t>
            </w:r>
          </w:p>
        </w:tc>
        <w:tc>
          <w:tcPr>
            <w:tcW w:w="115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0023D843" w14:textId="77777777" w:rsidR="00CD4698" w:rsidRPr="00137F63" w:rsidRDefault="00CD4698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sz w:val="18"/>
              </w:rPr>
              <w:t>36</w:t>
            </w:r>
          </w:p>
        </w:tc>
        <w:tc>
          <w:tcPr>
            <w:tcW w:w="201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7A2C3AAF" w14:textId="77777777" w:rsidR="00CD4698" w:rsidRPr="00137F63" w:rsidRDefault="00CD4698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sz w:val="18"/>
              </w:rPr>
              <w:t>102 / 101</w:t>
            </w:r>
          </w:p>
        </w:tc>
        <w:tc>
          <w:tcPr>
            <w:tcW w:w="129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0DD43C32" w14:textId="77777777" w:rsidR="00CD4698" w:rsidRPr="00137F63" w:rsidRDefault="00CD4698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sz w:val="18"/>
              </w:rPr>
              <w:t>11</w:t>
            </w:r>
          </w:p>
        </w:tc>
        <w:tc>
          <w:tcPr>
            <w:tcW w:w="129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22160C54" w14:textId="77777777" w:rsidR="00CD4698" w:rsidRPr="00137F63" w:rsidRDefault="00CD4698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sz w:val="18"/>
              </w:rPr>
              <w:t>21</w:t>
            </w:r>
          </w:p>
        </w:tc>
        <w:tc>
          <w:tcPr>
            <w:tcW w:w="172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42E3B4E7" w14:textId="77777777" w:rsidR="00CD4698" w:rsidRPr="00137F63" w:rsidRDefault="00CD4698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sz w:val="18"/>
              </w:rPr>
              <w:t>323.0</w:t>
            </w:r>
          </w:p>
        </w:tc>
        <w:tc>
          <w:tcPr>
            <w:tcW w:w="172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349FD936" w14:textId="77777777" w:rsidR="00CD4698" w:rsidRPr="00137F63" w:rsidRDefault="00CD4698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sz w:val="18"/>
              </w:rPr>
              <w:t>317.0</w:t>
            </w:r>
          </w:p>
        </w:tc>
      </w:tr>
      <w:tr w:rsidR="00CD4698" w:rsidRPr="00137F63" w14:paraId="77616A64" w14:textId="77777777" w:rsidTr="00C5455D">
        <w:tc>
          <w:tcPr>
            <w:tcW w:w="21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46FA41E9" w14:textId="77777777" w:rsidR="00CD4698" w:rsidRPr="00137F63" w:rsidRDefault="00CD4698" w:rsidP="00C5455D">
            <w:pPr>
              <w:spacing w:after="0" w:line="276" w:lineRule="auto"/>
            </w:pPr>
            <w:r w:rsidRPr="00137F63">
              <w:rPr>
                <w:rFonts w:cs="Times New Roman"/>
                <w:sz w:val="18"/>
              </w:rPr>
              <w:t>DISSOLVE SVD</w:t>
            </w:r>
          </w:p>
        </w:tc>
        <w:tc>
          <w:tcPr>
            <w:tcW w:w="115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09BF6F93" w14:textId="77777777" w:rsidR="00CD4698" w:rsidRPr="00137F63" w:rsidRDefault="00CD4698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sz w:val="18"/>
              </w:rPr>
              <w:t>12</w:t>
            </w:r>
          </w:p>
        </w:tc>
        <w:tc>
          <w:tcPr>
            <w:tcW w:w="201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10280B69" w14:textId="77777777" w:rsidR="00CD4698" w:rsidRPr="00137F63" w:rsidRDefault="00CD4698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sz w:val="18"/>
              </w:rPr>
              <w:t>129 / 118</w:t>
            </w:r>
          </w:p>
        </w:tc>
        <w:tc>
          <w:tcPr>
            <w:tcW w:w="129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6B4A66AD" w14:textId="77777777" w:rsidR="00CD4698" w:rsidRPr="00137F63" w:rsidRDefault="00CD4698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sz w:val="18"/>
              </w:rPr>
              <w:t>11</w:t>
            </w:r>
          </w:p>
        </w:tc>
        <w:tc>
          <w:tcPr>
            <w:tcW w:w="129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2051E925" w14:textId="77777777" w:rsidR="00CD4698" w:rsidRPr="00137F63" w:rsidRDefault="00CD4698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sz w:val="18"/>
              </w:rPr>
              <w:t>6</w:t>
            </w:r>
          </w:p>
        </w:tc>
        <w:tc>
          <w:tcPr>
            <w:tcW w:w="172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0169F24F" w14:textId="77777777" w:rsidR="00CD4698" w:rsidRPr="00137F63" w:rsidRDefault="00CD4698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sz w:val="18"/>
              </w:rPr>
              <w:t>129.0</w:t>
            </w:r>
          </w:p>
        </w:tc>
        <w:tc>
          <w:tcPr>
            <w:tcW w:w="172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58816736" w14:textId="77777777" w:rsidR="00CD4698" w:rsidRPr="00137F63" w:rsidRDefault="00CD4698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sz w:val="18"/>
              </w:rPr>
              <w:t>118.0</w:t>
            </w:r>
          </w:p>
        </w:tc>
      </w:tr>
      <w:tr w:rsidR="00CD4698" w:rsidRPr="00137F63" w14:paraId="4B53B484" w14:textId="77777777" w:rsidTr="00C5455D">
        <w:tc>
          <w:tcPr>
            <w:tcW w:w="21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6F3B7995" w14:textId="77777777" w:rsidR="00CD4698" w:rsidRPr="00137F63" w:rsidRDefault="00CD4698" w:rsidP="00C5455D">
            <w:pPr>
              <w:spacing w:after="0" w:line="276" w:lineRule="auto"/>
            </w:pPr>
            <w:r w:rsidRPr="00137F63">
              <w:rPr>
                <w:rFonts w:cs="Times New Roman"/>
                <w:sz w:val="18"/>
              </w:rPr>
              <w:t>REC-CAGEFREE I</w:t>
            </w:r>
          </w:p>
        </w:tc>
        <w:tc>
          <w:tcPr>
            <w:tcW w:w="115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57B441B0" w14:textId="77777777" w:rsidR="00CD4698" w:rsidRPr="00137F63" w:rsidRDefault="00CD4698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sz w:val="18"/>
              </w:rPr>
              <w:t>36</w:t>
            </w:r>
          </w:p>
        </w:tc>
        <w:tc>
          <w:tcPr>
            <w:tcW w:w="201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3948E0D1" w14:textId="77777777" w:rsidR="00CD4698" w:rsidRPr="00137F63" w:rsidRDefault="00CD4698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sz w:val="18"/>
              </w:rPr>
              <w:t>1,104 / 1,106</w:t>
            </w:r>
          </w:p>
        </w:tc>
        <w:tc>
          <w:tcPr>
            <w:tcW w:w="129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3BE590A3" w14:textId="77777777" w:rsidR="00CD4698" w:rsidRPr="00137F63" w:rsidRDefault="00CD4698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sz w:val="18"/>
              </w:rPr>
              <w:t>92</w:t>
            </w:r>
          </w:p>
        </w:tc>
        <w:tc>
          <w:tcPr>
            <w:tcW w:w="129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70EA8777" w14:textId="77777777" w:rsidR="00CD4698" w:rsidRPr="00137F63" w:rsidRDefault="00CD4698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sz w:val="18"/>
              </w:rPr>
              <w:t>56</w:t>
            </w:r>
          </w:p>
        </w:tc>
        <w:tc>
          <w:tcPr>
            <w:tcW w:w="172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705BE0A8" w14:textId="77777777" w:rsidR="00CD4698" w:rsidRPr="00137F63" w:rsidRDefault="00CD4698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sz w:val="18"/>
              </w:rPr>
              <w:t>3,375.5</w:t>
            </w:r>
          </w:p>
        </w:tc>
        <w:tc>
          <w:tcPr>
            <w:tcW w:w="172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0FC673C3" w14:textId="77777777" w:rsidR="00CD4698" w:rsidRPr="00137F63" w:rsidRDefault="00CD4698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sz w:val="18"/>
              </w:rPr>
              <w:t>3,388.5</w:t>
            </w:r>
          </w:p>
        </w:tc>
      </w:tr>
      <w:tr w:rsidR="00CD4698" w:rsidRPr="00137F63" w14:paraId="1C3E8F69" w14:textId="77777777" w:rsidTr="00C5455D">
        <w:tc>
          <w:tcPr>
            <w:tcW w:w="21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6540FA07" w14:textId="77777777" w:rsidR="00CD4698" w:rsidRPr="00137F63" w:rsidRDefault="00CD4698" w:rsidP="00C5455D">
            <w:pPr>
              <w:spacing w:after="0" w:line="276" w:lineRule="auto"/>
            </w:pPr>
            <w:r w:rsidRPr="00137F63">
              <w:rPr>
                <w:rFonts w:cs="Times New Roman"/>
                <w:sz w:val="18"/>
              </w:rPr>
              <w:t>Yu et al</w:t>
            </w:r>
          </w:p>
        </w:tc>
        <w:tc>
          <w:tcPr>
            <w:tcW w:w="115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08C4C2BA" w14:textId="77777777" w:rsidR="00CD4698" w:rsidRPr="00137F63" w:rsidRDefault="00CD4698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sz w:val="18"/>
              </w:rPr>
              <w:t>12</w:t>
            </w:r>
          </w:p>
        </w:tc>
        <w:tc>
          <w:tcPr>
            <w:tcW w:w="201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7F6F076C" w14:textId="77777777" w:rsidR="00CD4698" w:rsidRPr="00137F63" w:rsidRDefault="00CD4698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sz w:val="18"/>
              </w:rPr>
              <w:t>82 / 79</w:t>
            </w:r>
          </w:p>
        </w:tc>
        <w:tc>
          <w:tcPr>
            <w:tcW w:w="129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617CC0BB" w14:textId="77777777" w:rsidR="00CD4698" w:rsidRPr="00137F63" w:rsidRDefault="00CD4698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sz w:val="18"/>
              </w:rPr>
              <w:t>2</w:t>
            </w:r>
          </w:p>
        </w:tc>
        <w:tc>
          <w:tcPr>
            <w:tcW w:w="129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09FAA193" w14:textId="77777777" w:rsidR="00CD4698" w:rsidRPr="00137F63" w:rsidRDefault="00CD4698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sz w:val="18"/>
              </w:rPr>
              <w:t>5</w:t>
            </w:r>
          </w:p>
        </w:tc>
        <w:tc>
          <w:tcPr>
            <w:tcW w:w="172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6F153D7F" w14:textId="77777777" w:rsidR="00CD4698" w:rsidRPr="00137F63" w:rsidRDefault="00CD4698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sz w:val="18"/>
              </w:rPr>
              <w:t>83.5</w:t>
            </w:r>
          </w:p>
        </w:tc>
        <w:tc>
          <w:tcPr>
            <w:tcW w:w="172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1CE51AB7" w14:textId="77777777" w:rsidR="00CD4698" w:rsidRPr="00137F63" w:rsidRDefault="00CD4698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sz w:val="18"/>
              </w:rPr>
              <w:t>82.0</w:t>
            </w:r>
          </w:p>
        </w:tc>
      </w:tr>
      <w:tr w:rsidR="00CD4698" w:rsidRPr="00137F63" w14:paraId="2961C288" w14:textId="77777777" w:rsidTr="00C5455D">
        <w:tc>
          <w:tcPr>
            <w:tcW w:w="21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27107A13" w14:textId="77777777" w:rsidR="00CD4698" w:rsidRPr="00137F63" w:rsidRDefault="00CD4698" w:rsidP="00C5455D">
            <w:pPr>
              <w:spacing w:after="0" w:line="276" w:lineRule="auto"/>
            </w:pPr>
            <w:r w:rsidRPr="00137F63">
              <w:rPr>
                <w:rFonts w:cs="Times New Roman"/>
                <w:sz w:val="18"/>
              </w:rPr>
              <w:t>REVELATION</w:t>
            </w:r>
          </w:p>
        </w:tc>
        <w:tc>
          <w:tcPr>
            <w:tcW w:w="115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3E27F6F4" w14:textId="77777777" w:rsidR="00CD4698" w:rsidRPr="00137F63" w:rsidRDefault="00CD4698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sz w:val="18"/>
              </w:rPr>
              <w:t>60</w:t>
            </w:r>
          </w:p>
        </w:tc>
        <w:tc>
          <w:tcPr>
            <w:tcW w:w="201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1E39D67E" w14:textId="77777777" w:rsidR="00CD4698" w:rsidRPr="00137F63" w:rsidRDefault="00CD4698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sz w:val="18"/>
              </w:rPr>
              <w:t>56 / 51</w:t>
            </w:r>
          </w:p>
        </w:tc>
        <w:tc>
          <w:tcPr>
            <w:tcW w:w="129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2BE6702C" w14:textId="77777777" w:rsidR="00CD4698" w:rsidRPr="00137F63" w:rsidRDefault="00CD4698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sz w:val="18"/>
              </w:rPr>
              <w:t>3</w:t>
            </w:r>
          </w:p>
        </w:tc>
        <w:tc>
          <w:tcPr>
            <w:tcW w:w="129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426A1E01" w14:textId="77777777" w:rsidR="00CD4698" w:rsidRPr="00137F63" w:rsidRDefault="00CD4698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sz w:val="18"/>
              </w:rPr>
              <w:t>2</w:t>
            </w:r>
          </w:p>
        </w:tc>
        <w:tc>
          <w:tcPr>
            <w:tcW w:w="172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7C0DD3EB" w14:textId="77777777" w:rsidR="00CD4698" w:rsidRPr="00137F63" w:rsidRDefault="00CD4698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sz w:val="18"/>
              </w:rPr>
              <w:t>283.5</w:t>
            </w:r>
          </w:p>
        </w:tc>
        <w:tc>
          <w:tcPr>
            <w:tcW w:w="172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3987CA1E" w14:textId="77777777" w:rsidR="00CD4698" w:rsidRPr="00137F63" w:rsidRDefault="00CD4698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sz w:val="18"/>
              </w:rPr>
              <w:t>265.6</w:t>
            </w:r>
          </w:p>
        </w:tc>
      </w:tr>
      <w:tr w:rsidR="00CD4698" w:rsidRPr="00137F63" w14:paraId="1E830844" w14:textId="77777777" w:rsidTr="00C5455D">
        <w:tc>
          <w:tcPr>
            <w:tcW w:w="21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2670A8E2" w14:textId="77777777" w:rsidR="00CD4698" w:rsidRPr="00137F63" w:rsidRDefault="00CD4698" w:rsidP="00C5455D">
            <w:pPr>
              <w:spacing w:after="0" w:line="276" w:lineRule="auto"/>
            </w:pPr>
            <w:r w:rsidRPr="00137F63">
              <w:rPr>
                <w:rFonts w:cs="Times New Roman"/>
                <w:sz w:val="18"/>
              </w:rPr>
              <w:t>Gobić et al</w:t>
            </w:r>
          </w:p>
        </w:tc>
        <w:tc>
          <w:tcPr>
            <w:tcW w:w="115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4B0BB8E6" w14:textId="77777777" w:rsidR="00CD4698" w:rsidRPr="00137F63" w:rsidRDefault="00CD4698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sz w:val="18"/>
              </w:rPr>
              <w:t>6</w:t>
            </w:r>
          </w:p>
        </w:tc>
        <w:tc>
          <w:tcPr>
            <w:tcW w:w="201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1BC11E62" w14:textId="77777777" w:rsidR="00CD4698" w:rsidRPr="00137F63" w:rsidRDefault="00CD4698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sz w:val="18"/>
              </w:rPr>
              <w:t>38 / 37</w:t>
            </w:r>
          </w:p>
        </w:tc>
        <w:tc>
          <w:tcPr>
            <w:tcW w:w="129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5AB74C5F" w14:textId="77777777" w:rsidR="00CD4698" w:rsidRPr="00137F63" w:rsidRDefault="00CD4698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sz w:val="18"/>
              </w:rPr>
              <w:t>2</w:t>
            </w:r>
          </w:p>
        </w:tc>
        <w:tc>
          <w:tcPr>
            <w:tcW w:w="129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44F9D03F" w14:textId="77777777" w:rsidR="00CD4698" w:rsidRPr="00137F63" w:rsidRDefault="00CD4698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sz w:val="18"/>
              </w:rPr>
              <w:t>2</w:t>
            </w:r>
          </w:p>
        </w:tc>
        <w:tc>
          <w:tcPr>
            <w:tcW w:w="172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3EB6E4C4" w14:textId="77777777" w:rsidR="00CD4698" w:rsidRPr="00137F63" w:rsidRDefault="00CD4698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sz w:val="18"/>
              </w:rPr>
              <w:t>19.8</w:t>
            </w:r>
          </w:p>
        </w:tc>
        <w:tc>
          <w:tcPr>
            <w:tcW w:w="172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097311EB" w14:textId="77777777" w:rsidR="00CD4698" w:rsidRPr="00137F63" w:rsidRDefault="00CD4698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sz w:val="18"/>
              </w:rPr>
              <w:t>18.5</w:t>
            </w:r>
          </w:p>
        </w:tc>
      </w:tr>
      <w:tr w:rsidR="00CD4698" w:rsidRPr="00137F63" w14:paraId="75165445" w14:textId="77777777" w:rsidTr="00C5455D">
        <w:tc>
          <w:tcPr>
            <w:tcW w:w="21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23E0CC68" w14:textId="77777777" w:rsidR="00CD4698" w:rsidRPr="00137F63" w:rsidRDefault="00CD4698" w:rsidP="00C5455D">
            <w:pPr>
              <w:spacing w:after="0" w:line="276" w:lineRule="auto"/>
            </w:pPr>
            <w:r w:rsidRPr="00137F63">
              <w:rPr>
                <w:rFonts w:cs="Times New Roman"/>
                <w:sz w:val="18"/>
              </w:rPr>
              <w:t>Hao et al</w:t>
            </w:r>
          </w:p>
        </w:tc>
        <w:tc>
          <w:tcPr>
            <w:tcW w:w="115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020E7200" w14:textId="77777777" w:rsidR="00CD4698" w:rsidRPr="00137F63" w:rsidRDefault="00CD4698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sz w:val="18"/>
              </w:rPr>
              <w:t>12</w:t>
            </w:r>
          </w:p>
        </w:tc>
        <w:tc>
          <w:tcPr>
            <w:tcW w:w="201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7F3810A9" w14:textId="77777777" w:rsidR="00CD4698" w:rsidRPr="00137F63" w:rsidRDefault="00CD4698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sz w:val="18"/>
              </w:rPr>
              <w:t>38 / 42</w:t>
            </w:r>
          </w:p>
        </w:tc>
        <w:tc>
          <w:tcPr>
            <w:tcW w:w="129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24E4191C" w14:textId="77777777" w:rsidR="00CD4698" w:rsidRPr="00137F63" w:rsidRDefault="00CD4698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sz w:val="18"/>
              </w:rPr>
              <w:t>4</w:t>
            </w:r>
          </w:p>
        </w:tc>
        <w:tc>
          <w:tcPr>
            <w:tcW w:w="129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5DA41F5C" w14:textId="77777777" w:rsidR="00CD4698" w:rsidRPr="00137F63" w:rsidRDefault="00CD4698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sz w:val="18"/>
              </w:rPr>
              <w:t>5</w:t>
            </w:r>
          </w:p>
        </w:tc>
        <w:tc>
          <w:tcPr>
            <w:tcW w:w="172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7C54049A" w14:textId="77777777" w:rsidR="00CD4698" w:rsidRPr="00137F63" w:rsidRDefault="00CD4698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sz w:val="18"/>
              </w:rPr>
              <w:t>38.0</w:t>
            </w:r>
          </w:p>
        </w:tc>
        <w:tc>
          <w:tcPr>
            <w:tcW w:w="172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3E4195A3" w14:textId="77777777" w:rsidR="00CD4698" w:rsidRPr="00137F63" w:rsidRDefault="00CD4698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sz w:val="18"/>
              </w:rPr>
              <w:t>42.0</w:t>
            </w:r>
          </w:p>
        </w:tc>
      </w:tr>
      <w:tr w:rsidR="00CD4698" w:rsidRPr="00137F63" w14:paraId="7D2FA52F" w14:textId="77777777" w:rsidTr="00C5455D">
        <w:tc>
          <w:tcPr>
            <w:tcW w:w="21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74ABD4E6" w14:textId="77777777" w:rsidR="00CD4698" w:rsidRPr="00137F63" w:rsidRDefault="00CD4698" w:rsidP="00C5455D">
            <w:pPr>
              <w:spacing w:after="0" w:line="276" w:lineRule="auto"/>
            </w:pPr>
            <w:r w:rsidRPr="00137F63">
              <w:rPr>
                <w:rFonts w:cs="Times New Roman"/>
                <w:sz w:val="18"/>
              </w:rPr>
              <w:t>Wang et al</w:t>
            </w:r>
          </w:p>
        </w:tc>
        <w:tc>
          <w:tcPr>
            <w:tcW w:w="115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7F1362E1" w14:textId="77777777" w:rsidR="00CD4698" w:rsidRPr="00137F63" w:rsidRDefault="00CD4698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sz w:val="18"/>
              </w:rPr>
              <w:t>12</w:t>
            </w:r>
          </w:p>
        </w:tc>
        <w:tc>
          <w:tcPr>
            <w:tcW w:w="201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25C53E29" w14:textId="77777777" w:rsidR="00CD4698" w:rsidRPr="00137F63" w:rsidRDefault="00CD4698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sz w:val="18"/>
              </w:rPr>
              <w:t>87 / 85</w:t>
            </w:r>
          </w:p>
        </w:tc>
        <w:tc>
          <w:tcPr>
            <w:tcW w:w="129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1AEE7E71" w14:textId="77777777" w:rsidR="00CD4698" w:rsidRPr="00137F63" w:rsidRDefault="00CD4698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sz w:val="18"/>
              </w:rPr>
              <w:t>3</w:t>
            </w:r>
          </w:p>
        </w:tc>
        <w:tc>
          <w:tcPr>
            <w:tcW w:w="129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4A757CD5" w14:textId="77777777" w:rsidR="00CD4698" w:rsidRPr="00137F63" w:rsidRDefault="00CD4698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sz w:val="18"/>
              </w:rPr>
              <w:t>4</w:t>
            </w:r>
          </w:p>
        </w:tc>
        <w:tc>
          <w:tcPr>
            <w:tcW w:w="172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1842D1AC" w14:textId="77777777" w:rsidR="00CD4698" w:rsidRPr="00137F63" w:rsidRDefault="00CD4698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sz w:val="18"/>
              </w:rPr>
              <w:t>89.5</w:t>
            </w:r>
          </w:p>
        </w:tc>
        <w:tc>
          <w:tcPr>
            <w:tcW w:w="172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vAlign w:val="center"/>
          </w:tcPr>
          <w:p w14:paraId="5672623D" w14:textId="77777777" w:rsidR="00CD4698" w:rsidRPr="00137F63" w:rsidRDefault="00CD4698" w:rsidP="00C5455D">
            <w:pPr>
              <w:spacing w:after="0" w:line="276" w:lineRule="auto"/>
              <w:jc w:val="center"/>
            </w:pPr>
            <w:r w:rsidRPr="00137F63">
              <w:rPr>
                <w:rFonts w:cs="Times New Roman"/>
                <w:sz w:val="18"/>
              </w:rPr>
              <w:t>88.5</w:t>
            </w:r>
          </w:p>
        </w:tc>
      </w:tr>
    </w:tbl>
    <w:p w14:paraId="27E0F2EA" w14:textId="77777777" w:rsidR="00CD4698" w:rsidRPr="00137F63" w:rsidRDefault="00CD4698" w:rsidP="00CD4698">
      <w:pPr>
        <w:spacing w:after="120" w:line="276" w:lineRule="auto"/>
      </w:pPr>
      <w:r w:rsidRPr="00137F63">
        <w:rPr>
          <w:rFonts w:cs="Times New Roman"/>
          <w:i/>
          <w:sz w:val="18"/>
        </w:rPr>
        <w:t>Person-years computed as (mean number at risk over each follow-up interval) × interval length, summed across all reported intervals (constant-hazard assumption within intervals). Nishiyama et al did not report DOCO and contributed only to the target-lesion revascularization analysis (k = 11; pooled estimate in main Table 1).</w:t>
      </w:r>
    </w:p>
    <w:p w14:paraId="3AB71202" w14:textId="77777777" w:rsidR="00CD4698" w:rsidRDefault="00CD4698"/>
    <w:sectPr w:rsidR="00CD4698" w:rsidSect="009A2A4D">
      <w:pgSz w:w="16838" w:h="23811" w:code="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821"/>
    <w:rsid w:val="004244E6"/>
    <w:rsid w:val="0067415F"/>
    <w:rsid w:val="007C3821"/>
    <w:rsid w:val="00861130"/>
    <w:rsid w:val="009A2A4D"/>
    <w:rsid w:val="00CD2CB6"/>
    <w:rsid w:val="00CD4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18F62"/>
  <w15:chartTrackingRefBased/>
  <w15:docId w15:val="{47483445-E873-4A7C-B7B8-259DCF36F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38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38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38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38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38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38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38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38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38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38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38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38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382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382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38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38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38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38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38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38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38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38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38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38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38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382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38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382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382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314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4</cp:revision>
  <dcterms:created xsi:type="dcterms:W3CDTF">2026-07-26T02:21:00Z</dcterms:created>
  <dcterms:modified xsi:type="dcterms:W3CDTF">2026-07-26T02:21:00Z</dcterms:modified>
</cp:coreProperties>
</file>