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F4DB1" w14:textId="77777777" w:rsidR="00B54BC1" w:rsidRPr="00411946" w:rsidRDefault="00B54BC1" w:rsidP="00B54BC1">
      <w:pPr>
        <w:widowControl w:val="0"/>
        <w:adjustRightInd w:val="0"/>
        <w:snapToGrid w:val="0"/>
        <w:rPr>
          <w:b/>
          <w:bCs/>
        </w:rPr>
      </w:pPr>
    </w:p>
    <w:p w14:paraId="47345FA9" w14:textId="77777777" w:rsidR="00B54BC1" w:rsidRDefault="00B54BC1" w:rsidP="00B54BC1">
      <w:pPr>
        <w:widowControl w:val="0"/>
        <w:adjustRightInd w:val="0"/>
        <w:snapToGrid w:val="0"/>
        <w:rPr>
          <w:b/>
          <w:lang w:eastAsia="zh-CN"/>
        </w:rPr>
      </w:pPr>
    </w:p>
    <w:p w14:paraId="3F46A080" w14:textId="77777777" w:rsidR="00B54BC1" w:rsidRDefault="00B54BC1" w:rsidP="00B54BC1">
      <w:pPr>
        <w:widowControl w:val="0"/>
        <w:adjustRightInd w:val="0"/>
        <w:snapToGrid w:val="0"/>
        <w:rPr>
          <w:b/>
          <w:lang w:eastAsia="zh-CN"/>
        </w:rPr>
      </w:pPr>
    </w:p>
    <w:p w14:paraId="13881AA1" w14:textId="77777777" w:rsidR="00B54BC1" w:rsidRPr="00411946" w:rsidRDefault="00B54BC1" w:rsidP="00B54BC1">
      <w:pPr>
        <w:widowControl w:val="0"/>
        <w:adjustRightInd w:val="0"/>
        <w:snapToGrid w:val="0"/>
      </w:pPr>
      <w:r w:rsidRPr="00411946">
        <w:rPr>
          <w:b/>
        </w:rPr>
        <w:t xml:space="preserve">Suppl 4. </w:t>
      </w:r>
      <w:r w:rsidRPr="00411946">
        <w:rPr>
          <w:bCs/>
        </w:rPr>
        <w:t>Exploratory Match-Outcome Analysis for AMI and Heart Failure</w:t>
      </w:r>
    </w:p>
    <w:p w14:paraId="67725AF1" w14:textId="77777777" w:rsidR="00B54BC1" w:rsidRPr="00411946" w:rsidRDefault="00B54BC1" w:rsidP="00B54BC1">
      <w:pPr>
        <w:widowControl w:val="0"/>
        <w:adjustRightInd w:val="0"/>
        <w:snapToGrid w:val="0"/>
        <w:rPr>
          <w:b/>
        </w:rPr>
      </w:pPr>
      <w:r w:rsidRPr="00411946">
        <w:rPr>
          <w:b/>
        </w:rPr>
        <w:t>A. Match outcome versus non-match days</w:t>
      </w:r>
    </w:p>
    <w:tbl>
      <w:tblPr>
        <w:tblStyle w:val="TableGrid"/>
        <w:tblW w:w="5000" w:type="pct"/>
        <w:jc w:val="center"/>
        <w:tblLook w:val="04A0" w:firstRow="1" w:lastRow="0" w:firstColumn="1" w:lastColumn="0" w:noHBand="0" w:noVBand="1"/>
      </w:tblPr>
      <w:tblGrid>
        <w:gridCol w:w="2085"/>
        <w:gridCol w:w="2893"/>
        <w:gridCol w:w="1075"/>
        <w:gridCol w:w="2085"/>
        <w:gridCol w:w="1212"/>
      </w:tblGrid>
      <w:tr w:rsidR="00B54BC1" w:rsidRPr="00411946" w14:paraId="6ADC987C" w14:textId="77777777" w:rsidTr="003A3184">
        <w:trPr>
          <w:trHeight w:val="228"/>
          <w:tblHeader/>
          <w:jc w:val="center"/>
        </w:trPr>
        <w:tc>
          <w:tcPr>
            <w:tcW w:w="1115" w:type="pct"/>
            <w:shd w:val="clear" w:color="auto" w:fill="D9E2F3"/>
            <w:tcMar>
              <w:top w:w="70" w:type="dxa"/>
              <w:left w:w="90" w:type="dxa"/>
              <w:bottom w:w="70" w:type="dxa"/>
              <w:right w:w="90" w:type="dxa"/>
            </w:tcMar>
            <w:vAlign w:val="center"/>
          </w:tcPr>
          <w:p w14:paraId="2917C231" w14:textId="77777777" w:rsidR="00B54BC1" w:rsidRPr="00411946" w:rsidRDefault="00B54BC1" w:rsidP="003A3184">
            <w:pPr>
              <w:widowControl w:val="0"/>
              <w:adjustRightInd w:val="0"/>
              <w:snapToGrid w:val="0"/>
            </w:pPr>
            <w:r w:rsidRPr="00411946">
              <w:rPr>
                <w:b/>
              </w:rPr>
              <w:t>Outcome</w:t>
            </w:r>
          </w:p>
        </w:tc>
        <w:tc>
          <w:tcPr>
            <w:tcW w:w="1547" w:type="pct"/>
            <w:shd w:val="clear" w:color="auto" w:fill="D9E2F3"/>
            <w:tcMar>
              <w:top w:w="70" w:type="dxa"/>
              <w:left w:w="90" w:type="dxa"/>
              <w:bottom w:w="70" w:type="dxa"/>
              <w:right w:w="90" w:type="dxa"/>
            </w:tcMar>
            <w:vAlign w:val="center"/>
          </w:tcPr>
          <w:p w14:paraId="0F81A832" w14:textId="77777777" w:rsidR="00B54BC1" w:rsidRPr="00411946" w:rsidRDefault="00B54BC1" w:rsidP="003A3184">
            <w:pPr>
              <w:widowControl w:val="0"/>
              <w:adjustRightInd w:val="0"/>
              <w:snapToGrid w:val="0"/>
            </w:pPr>
            <w:r w:rsidRPr="00411946">
              <w:rPr>
                <w:b/>
              </w:rPr>
              <w:t>Exposure</w:t>
            </w:r>
          </w:p>
        </w:tc>
        <w:tc>
          <w:tcPr>
            <w:tcW w:w="575" w:type="pct"/>
            <w:shd w:val="clear" w:color="auto" w:fill="D9E2F3"/>
            <w:tcMar>
              <w:top w:w="70" w:type="dxa"/>
              <w:left w:w="90" w:type="dxa"/>
              <w:bottom w:w="70" w:type="dxa"/>
              <w:right w:w="90" w:type="dxa"/>
            </w:tcMar>
            <w:vAlign w:val="center"/>
          </w:tcPr>
          <w:p w14:paraId="7C1E4A32" w14:textId="77777777" w:rsidR="00B54BC1" w:rsidRPr="00411946" w:rsidRDefault="00B54BC1" w:rsidP="003A3184">
            <w:pPr>
              <w:widowControl w:val="0"/>
              <w:adjustRightInd w:val="0"/>
              <w:snapToGrid w:val="0"/>
            </w:pPr>
            <w:r w:rsidRPr="00411946">
              <w:rPr>
                <w:b/>
              </w:rPr>
              <w:t>IRR</w:t>
            </w:r>
          </w:p>
        </w:tc>
        <w:tc>
          <w:tcPr>
            <w:tcW w:w="1115" w:type="pct"/>
            <w:shd w:val="clear" w:color="auto" w:fill="D9E2F3"/>
            <w:tcMar>
              <w:top w:w="70" w:type="dxa"/>
              <w:left w:w="90" w:type="dxa"/>
              <w:bottom w:w="70" w:type="dxa"/>
              <w:right w:w="90" w:type="dxa"/>
            </w:tcMar>
            <w:vAlign w:val="center"/>
          </w:tcPr>
          <w:p w14:paraId="31115DAC" w14:textId="77777777" w:rsidR="00B54BC1" w:rsidRPr="00411946" w:rsidRDefault="00B54BC1" w:rsidP="003A3184">
            <w:pPr>
              <w:widowControl w:val="0"/>
              <w:adjustRightInd w:val="0"/>
              <w:snapToGrid w:val="0"/>
            </w:pPr>
            <w:r w:rsidRPr="00411946">
              <w:rPr>
                <w:b/>
              </w:rPr>
              <w:t>95% CI</w:t>
            </w:r>
          </w:p>
        </w:tc>
        <w:tc>
          <w:tcPr>
            <w:tcW w:w="648" w:type="pct"/>
            <w:shd w:val="clear" w:color="auto" w:fill="D9E2F3"/>
            <w:tcMar>
              <w:top w:w="70" w:type="dxa"/>
              <w:left w:w="90" w:type="dxa"/>
              <w:bottom w:w="70" w:type="dxa"/>
              <w:right w:w="90" w:type="dxa"/>
            </w:tcMar>
            <w:vAlign w:val="center"/>
          </w:tcPr>
          <w:p w14:paraId="02434C8E" w14:textId="77777777" w:rsidR="00B54BC1" w:rsidRPr="00411946" w:rsidRDefault="00B54BC1" w:rsidP="003A3184">
            <w:pPr>
              <w:widowControl w:val="0"/>
              <w:adjustRightInd w:val="0"/>
              <w:snapToGrid w:val="0"/>
            </w:pPr>
            <w:r w:rsidRPr="00411946">
              <w:rPr>
                <w:b/>
              </w:rPr>
              <w:t>p-value</w:t>
            </w:r>
          </w:p>
        </w:tc>
      </w:tr>
      <w:tr w:rsidR="00B54BC1" w:rsidRPr="00411946" w14:paraId="26D75207" w14:textId="77777777" w:rsidTr="003A3184">
        <w:trPr>
          <w:trHeight w:val="228"/>
          <w:jc w:val="center"/>
        </w:trPr>
        <w:tc>
          <w:tcPr>
            <w:tcW w:w="1115" w:type="pct"/>
            <w:shd w:val="clear" w:color="auto" w:fill="D9EAF7"/>
            <w:tcMar>
              <w:top w:w="70" w:type="dxa"/>
              <w:left w:w="90" w:type="dxa"/>
              <w:bottom w:w="70" w:type="dxa"/>
              <w:right w:w="90" w:type="dxa"/>
            </w:tcMar>
            <w:vAlign w:val="center"/>
          </w:tcPr>
          <w:p w14:paraId="2BD2B008" w14:textId="77777777" w:rsidR="00B54BC1" w:rsidRPr="00411946" w:rsidRDefault="00B54BC1" w:rsidP="003A3184">
            <w:pPr>
              <w:widowControl w:val="0"/>
              <w:adjustRightInd w:val="0"/>
              <w:snapToGrid w:val="0"/>
            </w:pPr>
            <w:r w:rsidRPr="00411946">
              <w:t>AMI</w:t>
            </w:r>
          </w:p>
        </w:tc>
        <w:tc>
          <w:tcPr>
            <w:tcW w:w="1547" w:type="pct"/>
            <w:shd w:val="clear" w:color="auto" w:fill="D9EAF7"/>
            <w:tcMar>
              <w:top w:w="70" w:type="dxa"/>
              <w:left w:w="90" w:type="dxa"/>
              <w:bottom w:w="70" w:type="dxa"/>
              <w:right w:w="90" w:type="dxa"/>
            </w:tcMar>
            <w:vAlign w:val="center"/>
          </w:tcPr>
          <w:p w14:paraId="4CB7EB5D" w14:textId="77777777" w:rsidR="00B54BC1" w:rsidRPr="00411946" w:rsidRDefault="00B54BC1" w:rsidP="003A3184">
            <w:pPr>
              <w:widowControl w:val="0"/>
              <w:adjustRightInd w:val="0"/>
              <w:snapToGrid w:val="0"/>
            </w:pPr>
            <w:r w:rsidRPr="00411946">
              <w:t>Win day</w:t>
            </w:r>
          </w:p>
        </w:tc>
        <w:tc>
          <w:tcPr>
            <w:tcW w:w="575" w:type="pct"/>
            <w:shd w:val="clear" w:color="auto" w:fill="D9EAF7"/>
            <w:tcMar>
              <w:top w:w="70" w:type="dxa"/>
              <w:left w:w="90" w:type="dxa"/>
              <w:bottom w:w="70" w:type="dxa"/>
              <w:right w:w="90" w:type="dxa"/>
            </w:tcMar>
            <w:vAlign w:val="center"/>
          </w:tcPr>
          <w:p w14:paraId="46CD1B10" w14:textId="77777777" w:rsidR="00B54BC1" w:rsidRPr="00411946" w:rsidRDefault="00B54BC1" w:rsidP="003A3184">
            <w:pPr>
              <w:widowControl w:val="0"/>
              <w:adjustRightInd w:val="0"/>
              <w:snapToGrid w:val="0"/>
            </w:pPr>
            <w:r w:rsidRPr="00411946">
              <w:t>0.907</w:t>
            </w:r>
          </w:p>
        </w:tc>
        <w:tc>
          <w:tcPr>
            <w:tcW w:w="1115" w:type="pct"/>
            <w:shd w:val="clear" w:color="auto" w:fill="D9EAF7"/>
            <w:tcMar>
              <w:top w:w="70" w:type="dxa"/>
              <w:left w:w="90" w:type="dxa"/>
              <w:bottom w:w="70" w:type="dxa"/>
              <w:right w:w="90" w:type="dxa"/>
            </w:tcMar>
            <w:vAlign w:val="center"/>
          </w:tcPr>
          <w:p w14:paraId="45940B34" w14:textId="77777777" w:rsidR="00B54BC1" w:rsidRPr="00411946" w:rsidRDefault="00B54BC1" w:rsidP="003A3184">
            <w:pPr>
              <w:widowControl w:val="0"/>
              <w:adjustRightInd w:val="0"/>
              <w:snapToGrid w:val="0"/>
            </w:pPr>
            <w:r w:rsidRPr="00411946">
              <w:t>0.868–0.947</w:t>
            </w:r>
          </w:p>
        </w:tc>
        <w:tc>
          <w:tcPr>
            <w:tcW w:w="648" w:type="pct"/>
            <w:shd w:val="clear" w:color="auto" w:fill="D9EAF7"/>
            <w:tcMar>
              <w:top w:w="70" w:type="dxa"/>
              <w:left w:w="90" w:type="dxa"/>
              <w:bottom w:w="70" w:type="dxa"/>
              <w:right w:w="90" w:type="dxa"/>
            </w:tcMar>
            <w:vAlign w:val="center"/>
          </w:tcPr>
          <w:p w14:paraId="5B7EB44A" w14:textId="77777777" w:rsidR="00B54BC1" w:rsidRPr="00411946" w:rsidRDefault="00B54BC1" w:rsidP="003A3184">
            <w:pPr>
              <w:widowControl w:val="0"/>
              <w:adjustRightInd w:val="0"/>
              <w:snapToGrid w:val="0"/>
            </w:pPr>
            <w:r w:rsidRPr="00411946">
              <w:t>&lt;0.001</w:t>
            </w:r>
          </w:p>
        </w:tc>
      </w:tr>
      <w:tr w:rsidR="00B54BC1" w:rsidRPr="00411946" w14:paraId="0CE298C1" w14:textId="77777777" w:rsidTr="003A3184">
        <w:trPr>
          <w:trHeight w:val="228"/>
          <w:jc w:val="center"/>
        </w:trPr>
        <w:tc>
          <w:tcPr>
            <w:tcW w:w="1115" w:type="pct"/>
            <w:shd w:val="clear" w:color="auto" w:fill="D9EAF7"/>
            <w:tcMar>
              <w:top w:w="70" w:type="dxa"/>
              <w:left w:w="90" w:type="dxa"/>
              <w:bottom w:w="70" w:type="dxa"/>
              <w:right w:w="90" w:type="dxa"/>
            </w:tcMar>
            <w:vAlign w:val="center"/>
          </w:tcPr>
          <w:p w14:paraId="2D729389" w14:textId="77777777" w:rsidR="00B54BC1" w:rsidRPr="00411946" w:rsidRDefault="00B54BC1" w:rsidP="003A3184">
            <w:pPr>
              <w:widowControl w:val="0"/>
              <w:adjustRightInd w:val="0"/>
              <w:snapToGrid w:val="0"/>
            </w:pPr>
            <w:r w:rsidRPr="00411946">
              <w:t>AMI</w:t>
            </w:r>
          </w:p>
        </w:tc>
        <w:tc>
          <w:tcPr>
            <w:tcW w:w="1547" w:type="pct"/>
            <w:shd w:val="clear" w:color="auto" w:fill="D9EAF7"/>
            <w:tcMar>
              <w:top w:w="70" w:type="dxa"/>
              <w:left w:w="90" w:type="dxa"/>
              <w:bottom w:w="70" w:type="dxa"/>
              <w:right w:w="90" w:type="dxa"/>
            </w:tcMar>
            <w:vAlign w:val="center"/>
          </w:tcPr>
          <w:p w14:paraId="1F92C311" w14:textId="77777777" w:rsidR="00B54BC1" w:rsidRPr="00411946" w:rsidRDefault="00B54BC1" w:rsidP="003A3184">
            <w:pPr>
              <w:widowControl w:val="0"/>
              <w:adjustRightInd w:val="0"/>
              <w:snapToGrid w:val="0"/>
            </w:pPr>
            <w:r w:rsidRPr="00411946">
              <w:t>Loss/draw day</w:t>
            </w:r>
          </w:p>
        </w:tc>
        <w:tc>
          <w:tcPr>
            <w:tcW w:w="575" w:type="pct"/>
            <w:shd w:val="clear" w:color="auto" w:fill="D9EAF7"/>
            <w:tcMar>
              <w:top w:w="70" w:type="dxa"/>
              <w:left w:w="90" w:type="dxa"/>
              <w:bottom w:w="70" w:type="dxa"/>
              <w:right w:w="90" w:type="dxa"/>
            </w:tcMar>
            <w:vAlign w:val="center"/>
          </w:tcPr>
          <w:p w14:paraId="5C5223EA" w14:textId="77777777" w:rsidR="00B54BC1" w:rsidRPr="00411946" w:rsidRDefault="00B54BC1" w:rsidP="003A3184">
            <w:pPr>
              <w:widowControl w:val="0"/>
              <w:adjustRightInd w:val="0"/>
              <w:snapToGrid w:val="0"/>
            </w:pPr>
            <w:r w:rsidRPr="00411946">
              <w:t>0.965</w:t>
            </w:r>
          </w:p>
        </w:tc>
        <w:tc>
          <w:tcPr>
            <w:tcW w:w="1115" w:type="pct"/>
            <w:shd w:val="clear" w:color="auto" w:fill="D9EAF7"/>
            <w:tcMar>
              <w:top w:w="70" w:type="dxa"/>
              <w:left w:w="90" w:type="dxa"/>
              <w:bottom w:w="70" w:type="dxa"/>
              <w:right w:w="90" w:type="dxa"/>
            </w:tcMar>
            <w:vAlign w:val="center"/>
          </w:tcPr>
          <w:p w14:paraId="56389F73" w14:textId="77777777" w:rsidR="00B54BC1" w:rsidRPr="00411946" w:rsidRDefault="00B54BC1" w:rsidP="003A3184">
            <w:pPr>
              <w:widowControl w:val="0"/>
              <w:adjustRightInd w:val="0"/>
              <w:snapToGrid w:val="0"/>
            </w:pPr>
            <w:r w:rsidRPr="00411946">
              <w:t>0.916–1.020</w:t>
            </w:r>
          </w:p>
        </w:tc>
        <w:tc>
          <w:tcPr>
            <w:tcW w:w="648" w:type="pct"/>
            <w:shd w:val="clear" w:color="auto" w:fill="D9EAF7"/>
            <w:tcMar>
              <w:top w:w="70" w:type="dxa"/>
              <w:left w:w="90" w:type="dxa"/>
              <w:bottom w:w="70" w:type="dxa"/>
              <w:right w:w="90" w:type="dxa"/>
            </w:tcMar>
            <w:vAlign w:val="center"/>
          </w:tcPr>
          <w:p w14:paraId="5549D7A4" w14:textId="77777777" w:rsidR="00B54BC1" w:rsidRPr="00411946" w:rsidRDefault="00B54BC1" w:rsidP="003A3184">
            <w:pPr>
              <w:widowControl w:val="0"/>
              <w:adjustRightInd w:val="0"/>
              <w:snapToGrid w:val="0"/>
            </w:pPr>
            <w:r w:rsidRPr="00411946">
              <w:t>0.179</w:t>
            </w:r>
          </w:p>
        </w:tc>
      </w:tr>
      <w:tr w:rsidR="00B54BC1" w:rsidRPr="00411946" w14:paraId="619EA675" w14:textId="77777777" w:rsidTr="003A3184">
        <w:trPr>
          <w:trHeight w:val="228"/>
          <w:jc w:val="center"/>
        </w:trPr>
        <w:tc>
          <w:tcPr>
            <w:tcW w:w="1115" w:type="pct"/>
            <w:shd w:val="clear" w:color="auto" w:fill="FCE8D5"/>
            <w:tcMar>
              <w:top w:w="70" w:type="dxa"/>
              <w:left w:w="90" w:type="dxa"/>
              <w:bottom w:w="70" w:type="dxa"/>
              <w:right w:w="90" w:type="dxa"/>
            </w:tcMar>
            <w:vAlign w:val="center"/>
          </w:tcPr>
          <w:p w14:paraId="6C0AE659" w14:textId="77777777" w:rsidR="00B54BC1" w:rsidRPr="00411946" w:rsidRDefault="00B54BC1" w:rsidP="003A3184">
            <w:pPr>
              <w:widowControl w:val="0"/>
              <w:adjustRightInd w:val="0"/>
              <w:snapToGrid w:val="0"/>
            </w:pPr>
            <w:r w:rsidRPr="00411946">
              <w:t>Heart Failure</w:t>
            </w:r>
          </w:p>
        </w:tc>
        <w:tc>
          <w:tcPr>
            <w:tcW w:w="1547" w:type="pct"/>
            <w:shd w:val="clear" w:color="auto" w:fill="FCE8D5"/>
            <w:tcMar>
              <w:top w:w="70" w:type="dxa"/>
              <w:left w:w="90" w:type="dxa"/>
              <w:bottom w:w="70" w:type="dxa"/>
              <w:right w:w="90" w:type="dxa"/>
            </w:tcMar>
            <w:vAlign w:val="center"/>
          </w:tcPr>
          <w:p w14:paraId="7933D40C" w14:textId="77777777" w:rsidR="00B54BC1" w:rsidRPr="00411946" w:rsidRDefault="00B54BC1" w:rsidP="003A3184">
            <w:pPr>
              <w:widowControl w:val="0"/>
              <w:adjustRightInd w:val="0"/>
              <w:snapToGrid w:val="0"/>
            </w:pPr>
            <w:r w:rsidRPr="00411946">
              <w:t>Win day</w:t>
            </w:r>
          </w:p>
        </w:tc>
        <w:tc>
          <w:tcPr>
            <w:tcW w:w="575" w:type="pct"/>
            <w:shd w:val="clear" w:color="auto" w:fill="FCE8D5"/>
            <w:tcMar>
              <w:top w:w="70" w:type="dxa"/>
              <w:left w:w="90" w:type="dxa"/>
              <w:bottom w:w="70" w:type="dxa"/>
              <w:right w:w="90" w:type="dxa"/>
            </w:tcMar>
            <w:vAlign w:val="center"/>
          </w:tcPr>
          <w:p w14:paraId="545AC9F8" w14:textId="77777777" w:rsidR="00B54BC1" w:rsidRPr="00411946" w:rsidRDefault="00B54BC1" w:rsidP="003A3184">
            <w:pPr>
              <w:widowControl w:val="0"/>
              <w:adjustRightInd w:val="0"/>
              <w:snapToGrid w:val="0"/>
            </w:pPr>
            <w:r w:rsidRPr="00411946">
              <w:t>0.877</w:t>
            </w:r>
          </w:p>
        </w:tc>
        <w:tc>
          <w:tcPr>
            <w:tcW w:w="1115" w:type="pct"/>
            <w:shd w:val="clear" w:color="auto" w:fill="FCE8D5"/>
            <w:tcMar>
              <w:top w:w="70" w:type="dxa"/>
              <w:left w:w="90" w:type="dxa"/>
              <w:bottom w:w="70" w:type="dxa"/>
              <w:right w:w="90" w:type="dxa"/>
            </w:tcMar>
            <w:vAlign w:val="center"/>
          </w:tcPr>
          <w:p w14:paraId="3A030171" w14:textId="77777777" w:rsidR="00B54BC1" w:rsidRPr="00411946" w:rsidRDefault="00B54BC1" w:rsidP="003A3184">
            <w:pPr>
              <w:widowControl w:val="0"/>
              <w:adjustRightInd w:val="0"/>
              <w:snapToGrid w:val="0"/>
            </w:pPr>
            <w:r w:rsidRPr="00411946">
              <w:t>0.834–0.922</w:t>
            </w:r>
          </w:p>
        </w:tc>
        <w:tc>
          <w:tcPr>
            <w:tcW w:w="648" w:type="pct"/>
            <w:shd w:val="clear" w:color="auto" w:fill="FCE8D5"/>
            <w:tcMar>
              <w:top w:w="70" w:type="dxa"/>
              <w:left w:w="90" w:type="dxa"/>
              <w:bottom w:w="70" w:type="dxa"/>
              <w:right w:w="90" w:type="dxa"/>
            </w:tcMar>
            <w:vAlign w:val="center"/>
          </w:tcPr>
          <w:p w14:paraId="205B176E" w14:textId="77777777" w:rsidR="00B54BC1" w:rsidRPr="00411946" w:rsidRDefault="00B54BC1" w:rsidP="003A3184">
            <w:pPr>
              <w:widowControl w:val="0"/>
              <w:adjustRightInd w:val="0"/>
              <w:snapToGrid w:val="0"/>
            </w:pPr>
            <w:r w:rsidRPr="00411946">
              <w:t>&lt;0.001</w:t>
            </w:r>
          </w:p>
        </w:tc>
      </w:tr>
      <w:tr w:rsidR="00B54BC1" w:rsidRPr="00411946" w14:paraId="014A46F4" w14:textId="77777777" w:rsidTr="003A3184">
        <w:trPr>
          <w:trHeight w:val="228"/>
          <w:jc w:val="center"/>
        </w:trPr>
        <w:tc>
          <w:tcPr>
            <w:tcW w:w="1115" w:type="pct"/>
            <w:shd w:val="clear" w:color="auto" w:fill="FCE8D5"/>
            <w:tcMar>
              <w:top w:w="70" w:type="dxa"/>
              <w:left w:w="90" w:type="dxa"/>
              <w:bottom w:w="70" w:type="dxa"/>
              <w:right w:w="90" w:type="dxa"/>
            </w:tcMar>
            <w:vAlign w:val="center"/>
          </w:tcPr>
          <w:p w14:paraId="1E64CBFE" w14:textId="77777777" w:rsidR="00B54BC1" w:rsidRPr="00411946" w:rsidRDefault="00B54BC1" w:rsidP="003A3184">
            <w:pPr>
              <w:widowControl w:val="0"/>
              <w:adjustRightInd w:val="0"/>
              <w:snapToGrid w:val="0"/>
            </w:pPr>
            <w:r w:rsidRPr="00411946">
              <w:t>Heart Failure</w:t>
            </w:r>
          </w:p>
        </w:tc>
        <w:tc>
          <w:tcPr>
            <w:tcW w:w="1547" w:type="pct"/>
            <w:shd w:val="clear" w:color="auto" w:fill="FCE8D5"/>
            <w:tcMar>
              <w:top w:w="70" w:type="dxa"/>
              <w:left w:w="90" w:type="dxa"/>
              <w:bottom w:w="70" w:type="dxa"/>
              <w:right w:w="90" w:type="dxa"/>
            </w:tcMar>
            <w:vAlign w:val="center"/>
          </w:tcPr>
          <w:p w14:paraId="1BF2A1EC" w14:textId="77777777" w:rsidR="00B54BC1" w:rsidRPr="00411946" w:rsidRDefault="00B54BC1" w:rsidP="003A3184">
            <w:pPr>
              <w:widowControl w:val="0"/>
              <w:adjustRightInd w:val="0"/>
              <w:snapToGrid w:val="0"/>
            </w:pPr>
            <w:r w:rsidRPr="00411946">
              <w:t>Loss/draw day</w:t>
            </w:r>
          </w:p>
        </w:tc>
        <w:tc>
          <w:tcPr>
            <w:tcW w:w="575" w:type="pct"/>
            <w:shd w:val="clear" w:color="auto" w:fill="FCE8D5"/>
            <w:tcMar>
              <w:top w:w="70" w:type="dxa"/>
              <w:left w:w="90" w:type="dxa"/>
              <w:bottom w:w="70" w:type="dxa"/>
              <w:right w:w="90" w:type="dxa"/>
            </w:tcMar>
            <w:vAlign w:val="center"/>
          </w:tcPr>
          <w:p w14:paraId="463A9B9F" w14:textId="77777777" w:rsidR="00B54BC1" w:rsidRPr="00411946" w:rsidRDefault="00B54BC1" w:rsidP="003A3184">
            <w:pPr>
              <w:widowControl w:val="0"/>
              <w:adjustRightInd w:val="0"/>
              <w:snapToGrid w:val="0"/>
            </w:pPr>
            <w:r w:rsidRPr="00411946">
              <w:t>0.908</w:t>
            </w:r>
          </w:p>
        </w:tc>
        <w:tc>
          <w:tcPr>
            <w:tcW w:w="1115" w:type="pct"/>
            <w:shd w:val="clear" w:color="auto" w:fill="FCE8D5"/>
            <w:tcMar>
              <w:top w:w="70" w:type="dxa"/>
              <w:left w:w="90" w:type="dxa"/>
              <w:bottom w:w="70" w:type="dxa"/>
              <w:right w:w="90" w:type="dxa"/>
            </w:tcMar>
            <w:vAlign w:val="center"/>
          </w:tcPr>
          <w:p w14:paraId="51710824" w14:textId="77777777" w:rsidR="00B54BC1" w:rsidRPr="00411946" w:rsidRDefault="00B54BC1" w:rsidP="003A3184">
            <w:pPr>
              <w:widowControl w:val="0"/>
              <w:adjustRightInd w:val="0"/>
              <w:snapToGrid w:val="0"/>
            </w:pPr>
            <w:r w:rsidRPr="00411946">
              <w:t>0.855–0.964</w:t>
            </w:r>
          </w:p>
        </w:tc>
        <w:tc>
          <w:tcPr>
            <w:tcW w:w="648" w:type="pct"/>
            <w:shd w:val="clear" w:color="auto" w:fill="FCE8D5"/>
            <w:tcMar>
              <w:top w:w="70" w:type="dxa"/>
              <w:left w:w="90" w:type="dxa"/>
              <w:bottom w:w="70" w:type="dxa"/>
              <w:right w:w="90" w:type="dxa"/>
            </w:tcMar>
            <w:vAlign w:val="center"/>
          </w:tcPr>
          <w:p w14:paraId="78521DB3" w14:textId="77777777" w:rsidR="00B54BC1" w:rsidRPr="00411946" w:rsidRDefault="00B54BC1" w:rsidP="003A3184">
            <w:pPr>
              <w:widowControl w:val="0"/>
              <w:adjustRightInd w:val="0"/>
              <w:snapToGrid w:val="0"/>
            </w:pPr>
            <w:r w:rsidRPr="00411946">
              <w:t>0.002</w:t>
            </w:r>
          </w:p>
        </w:tc>
      </w:tr>
    </w:tbl>
    <w:p w14:paraId="1990B9E9" w14:textId="77777777" w:rsidR="00B54BC1" w:rsidRPr="00411946" w:rsidRDefault="00B54BC1" w:rsidP="00B54BC1">
      <w:pPr>
        <w:widowControl w:val="0"/>
        <w:adjustRightInd w:val="0"/>
        <w:snapToGrid w:val="0"/>
        <w:rPr>
          <w:b/>
        </w:rPr>
      </w:pPr>
      <w:r w:rsidRPr="00411946">
        <w:rPr>
          <w:b/>
        </w:rPr>
        <w:t>B. Formal comparison of win days versus loss/draw days</w:t>
      </w:r>
    </w:p>
    <w:tbl>
      <w:tblPr>
        <w:tblStyle w:val="TableGrid"/>
        <w:tblW w:w="5000" w:type="pct"/>
        <w:jc w:val="center"/>
        <w:tblLook w:val="04A0" w:firstRow="1" w:lastRow="0" w:firstColumn="1" w:lastColumn="0" w:noHBand="0" w:noVBand="1"/>
      </w:tblPr>
      <w:tblGrid>
        <w:gridCol w:w="2085"/>
        <w:gridCol w:w="2893"/>
        <w:gridCol w:w="1077"/>
        <w:gridCol w:w="2085"/>
        <w:gridCol w:w="1210"/>
      </w:tblGrid>
      <w:tr w:rsidR="00B54BC1" w:rsidRPr="00411946" w14:paraId="6C3AA0C7" w14:textId="77777777" w:rsidTr="003A3184">
        <w:trPr>
          <w:trHeight w:val="277"/>
          <w:tblHeader/>
          <w:jc w:val="center"/>
        </w:trPr>
        <w:tc>
          <w:tcPr>
            <w:tcW w:w="1115" w:type="pct"/>
            <w:shd w:val="clear" w:color="auto" w:fill="D9E2F3"/>
            <w:tcMar>
              <w:top w:w="70" w:type="dxa"/>
              <w:left w:w="90" w:type="dxa"/>
              <w:bottom w:w="70" w:type="dxa"/>
              <w:right w:w="90" w:type="dxa"/>
            </w:tcMar>
            <w:vAlign w:val="center"/>
          </w:tcPr>
          <w:p w14:paraId="6038ED1F" w14:textId="77777777" w:rsidR="00B54BC1" w:rsidRPr="00411946" w:rsidRDefault="00B54BC1" w:rsidP="003A3184">
            <w:pPr>
              <w:widowControl w:val="0"/>
              <w:adjustRightInd w:val="0"/>
              <w:snapToGrid w:val="0"/>
            </w:pPr>
            <w:r w:rsidRPr="00411946">
              <w:rPr>
                <w:b/>
              </w:rPr>
              <w:t>Outcome</w:t>
            </w:r>
          </w:p>
        </w:tc>
        <w:tc>
          <w:tcPr>
            <w:tcW w:w="1547" w:type="pct"/>
            <w:shd w:val="clear" w:color="auto" w:fill="D9E2F3"/>
            <w:tcMar>
              <w:top w:w="70" w:type="dxa"/>
              <w:left w:w="90" w:type="dxa"/>
              <w:bottom w:w="70" w:type="dxa"/>
              <w:right w:w="90" w:type="dxa"/>
            </w:tcMar>
            <w:vAlign w:val="center"/>
          </w:tcPr>
          <w:p w14:paraId="02ED9C90" w14:textId="77777777" w:rsidR="00B54BC1" w:rsidRPr="00411946" w:rsidRDefault="00B54BC1" w:rsidP="003A3184">
            <w:pPr>
              <w:widowControl w:val="0"/>
              <w:adjustRightInd w:val="0"/>
              <w:snapToGrid w:val="0"/>
            </w:pPr>
            <w:r w:rsidRPr="00411946">
              <w:rPr>
                <w:b/>
              </w:rPr>
              <w:t>Exposure</w:t>
            </w:r>
          </w:p>
        </w:tc>
        <w:tc>
          <w:tcPr>
            <w:tcW w:w="576" w:type="pct"/>
            <w:shd w:val="clear" w:color="auto" w:fill="D9E2F3"/>
            <w:tcMar>
              <w:top w:w="70" w:type="dxa"/>
              <w:left w:w="90" w:type="dxa"/>
              <w:bottom w:w="70" w:type="dxa"/>
              <w:right w:w="90" w:type="dxa"/>
            </w:tcMar>
            <w:vAlign w:val="center"/>
          </w:tcPr>
          <w:p w14:paraId="709BF775" w14:textId="77777777" w:rsidR="00B54BC1" w:rsidRPr="00411946" w:rsidRDefault="00B54BC1" w:rsidP="003A3184">
            <w:pPr>
              <w:widowControl w:val="0"/>
              <w:adjustRightInd w:val="0"/>
              <w:snapToGrid w:val="0"/>
            </w:pPr>
            <w:r w:rsidRPr="00411946">
              <w:rPr>
                <w:b/>
              </w:rPr>
              <w:t>IRR</w:t>
            </w:r>
          </w:p>
        </w:tc>
        <w:tc>
          <w:tcPr>
            <w:tcW w:w="1115" w:type="pct"/>
            <w:shd w:val="clear" w:color="auto" w:fill="D9E2F3"/>
            <w:tcMar>
              <w:top w:w="70" w:type="dxa"/>
              <w:left w:w="90" w:type="dxa"/>
              <w:bottom w:w="70" w:type="dxa"/>
              <w:right w:w="90" w:type="dxa"/>
            </w:tcMar>
            <w:vAlign w:val="center"/>
          </w:tcPr>
          <w:p w14:paraId="2A7137B9" w14:textId="77777777" w:rsidR="00B54BC1" w:rsidRPr="00411946" w:rsidRDefault="00B54BC1" w:rsidP="003A3184">
            <w:pPr>
              <w:widowControl w:val="0"/>
              <w:adjustRightInd w:val="0"/>
              <w:snapToGrid w:val="0"/>
            </w:pPr>
            <w:r w:rsidRPr="00411946">
              <w:rPr>
                <w:b/>
              </w:rPr>
              <w:t>95% CI</w:t>
            </w:r>
          </w:p>
        </w:tc>
        <w:tc>
          <w:tcPr>
            <w:tcW w:w="647" w:type="pct"/>
            <w:shd w:val="clear" w:color="auto" w:fill="D9E2F3"/>
            <w:tcMar>
              <w:top w:w="70" w:type="dxa"/>
              <w:left w:w="90" w:type="dxa"/>
              <w:bottom w:w="70" w:type="dxa"/>
              <w:right w:w="90" w:type="dxa"/>
            </w:tcMar>
            <w:vAlign w:val="center"/>
          </w:tcPr>
          <w:p w14:paraId="5473741F" w14:textId="77777777" w:rsidR="00B54BC1" w:rsidRPr="00411946" w:rsidRDefault="00B54BC1" w:rsidP="003A3184">
            <w:pPr>
              <w:widowControl w:val="0"/>
              <w:adjustRightInd w:val="0"/>
              <w:snapToGrid w:val="0"/>
            </w:pPr>
            <w:r w:rsidRPr="00411946">
              <w:rPr>
                <w:b/>
              </w:rPr>
              <w:t>p-value</w:t>
            </w:r>
          </w:p>
        </w:tc>
      </w:tr>
      <w:tr w:rsidR="00B54BC1" w:rsidRPr="00411946" w14:paraId="523E9326" w14:textId="77777777" w:rsidTr="003A3184">
        <w:trPr>
          <w:trHeight w:val="277"/>
          <w:jc w:val="center"/>
        </w:trPr>
        <w:tc>
          <w:tcPr>
            <w:tcW w:w="1115" w:type="pct"/>
            <w:shd w:val="clear" w:color="auto" w:fill="D9EAF7"/>
            <w:tcMar>
              <w:top w:w="70" w:type="dxa"/>
              <w:left w:w="90" w:type="dxa"/>
              <w:bottom w:w="70" w:type="dxa"/>
              <w:right w:w="90" w:type="dxa"/>
            </w:tcMar>
            <w:vAlign w:val="center"/>
          </w:tcPr>
          <w:p w14:paraId="2036D221" w14:textId="77777777" w:rsidR="00B54BC1" w:rsidRPr="00411946" w:rsidRDefault="00B54BC1" w:rsidP="003A3184">
            <w:pPr>
              <w:widowControl w:val="0"/>
              <w:adjustRightInd w:val="0"/>
              <w:snapToGrid w:val="0"/>
            </w:pPr>
            <w:r w:rsidRPr="00411946">
              <w:t>AMI</w:t>
            </w:r>
          </w:p>
        </w:tc>
        <w:tc>
          <w:tcPr>
            <w:tcW w:w="1547" w:type="pct"/>
            <w:shd w:val="clear" w:color="auto" w:fill="D9EAF7"/>
            <w:tcMar>
              <w:top w:w="70" w:type="dxa"/>
              <w:left w:w="90" w:type="dxa"/>
              <w:bottom w:w="70" w:type="dxa"/>
              <w:right w:w="90" w:type="dxa"/>
            </w:tcMar>
            <w:vAlign w:val="center"/>
          </w:tcPr>
          <w:p w14:paraId="7227FBC0" w14:textId="77777777" w:rsidR="00B54BC1" w:rsidRPr="00411946" w:rsidRDefault="00B54BC1" w:rsidP="003A3184">
            <w:pPr>
              <w:widowControl w:val="0"/>
              <w:adjustRightInd w:val="0"/>
              <w:snapToGrid w:val="0"/>
            </w:pPr>
            <w:r w:rsidRPr="00411946">
              <w:t>Win vs loss/draw</w:t>
            </w:r>
          </w:p>
        </w:tc>
        <w:tc>
          <w:tcPr>
            <w:tcW w:w="576" w:type="pct"/>
            <w:shd w:val="clear" w:color="auto" w:fill="D9EAF7"/>
            <w:tcMar>
              <w:top w:w="70" w:type="dxa"/>
              <w:left w:w="90" w:type="dxa"/>
              <w:bottom w:w="70" w:type="dxa"/>
              <w:right w:w="90" w:type="dxa"/>
            </w:tcMar>
            <w:vAlign w:val="center"/>
          </w:tcPr>
          <w:p w14:paraId="02F1E4B2" w14:textId="77777777" w:rsidR="00B54BC1" w:rsidRPr="00411946" w:rsidRDefault="00B54BC1" w:rsidP="003A3184">
            <w:pPr>
              <w:widowControl w:val="0"/>
              <w:adjustRightInd w:val="0"/>
              <w:snapToGrid w:val="0"/>
            </w:pPr>
            <w:r w:rsidRPr="00411946">
              <w:t>0.940</w:t>
            </w:r>
          </w:p>
        </w:tc>
        <w:tc>
          <w:tcPr>
            <w:tcW w:w="1115" w:type="pct"/>
            <w:shd w:val="clear" w:color="auto" w:fill="D9EAF7"/>
            <w:tcMar>
              <w:top w:w="70" w:type="dxa"/>
              <w:left w:w="90" w:type="dxa"/>
              <w:bottom w:w="70" w:type="dxa"/>
              <w:right w:w="90" w:type="dxa"/>
            </w:tcMar>
            <w:vAlign w:val="center"/>
          </w:tcPr>
          <w:p w14:paraId="14DF4287" w14:textId="77777777" w:rsidR="00B54BC1" w:rsidRPr="00411946" w:rsidRDefault="00B54BC1" w:rsidP="003A3184">
            <w:pPr>
              <w:widowControl w:val="0"/>
              <w:adjustRightInd w:val="0"/>
              <w:snapToGrid w:val="0"/>
            </w:pPr>
            <w:r w:rsidRPr="00411946">
              <w:t>0.879–1.010</w:t>
            </w:r>
          </w:p>
        </w:tc>
        <w:tc>
          <w:tcPr>
            <w:tcW w:w="647" w:type="pct"/>
            <w:shd w:val="clear" w:color="auto" w:fill="D9EAF7"/>
            <w:tcMar>
              <w:top w:w="70" w:type="dxa"/>
              <w:left w:w="90" w:type="dxa"/>
              <w:bottom w:w="70" w:type="dxa"/>
              <w:right w:w="90" w:type="dxa"/>
            </w:tcMar>
            <w:vAlign w:val="center"/>
          </w:tcPr>
          <w:p w14:paraId="540801EC" w14:textId="77777777" w:rsidR="00B54BC1" w:rsidRPr="00411946" w:rsidRDefault="00B54BC1" w:rsidP="003A3184">
            <w:pPr>
              <w:widowControl w:val="0"/>
              <w:adjustRightInd w:val="0"/>
              <w:snapToGrid w:val="0"/>
            </w:pPr>
            <w:r w:rsidRPr="00411946">
              <w:t>0.071</w:t>
            </w:r>
          </w:p>
        </w:tc>
      </w:tr>
      <w:tr w:rsidR="00B54BC1" w:rsidRPr="00411946" w14:paraId="3E7BB7AB" w14:textId="77777777" w:rsidTr="003A3184">
        <w:trPr>
          <w:trHeight w:val="277"/>
          <w:jc w:val="center"/>
        </w:trPr>
        <w:tc>
          <w:tcPr>
            <w:tcW w:w="1115" w:type="pct"/>
            <w:shd w:val="clear" w:color="auto" w:fill="FCE8D5"/>
            <w:tcMar>
              <w:top w:w="70" w:type="dxa"/>
              <w:left w:w="90" w:type="dxa"/>
              <w:bottom w:w="70" w:type="dxa"/>
              <w:right w:w="90" w:type="dxa"/>
            </w:tcMar>
            <w:vAlign w:val="center"/>
          </w:tcPr>
          <w:p w14:paraId="459FFF88" w14:textId="77777777" w:rsidR="00B54BC1" w:rsidRPr="00411946" w:rsidRDefault="00B54BC1" w:rsidP="003A3184">
            <w:pPr>
              <w:widowControl w:val="0"/>
              <w:adjustRightInd w:val="0"/>
              <w:snapToGrid w:val="0"/>
            </w:pPr>
            <w:r w:rsidRPr="00411946">
              <w:t>Heart Failure</w:t>
            </w:r>
          </w:p>
        </w:tc>
        <w:tc>
          <w:tcPr>
            <w:tcW w:w="1547" w:type="pct"/>
            <w:shd w:val="clear" w:color="auto" w:fill="FCE8D5"/>
            <w:tcMar>
              <w:top w:w="70" w:type="dxa"/>
              <w:left w:w="90" w:type="dxa"/>
              <w:bottom w:w="70" w:type="dxa"/>
              <w:right w:w="90" w:type="dxa"/>
            </w:tcMar>
            <w:vAlign w:val="center"/>
          </w:tcPr>
          <w:p w14:paraId="261ADF5F" w14:textId="77777777" w:rsidR="00B54BC1" w:rsidRPr="00411946" w:rsidRDefault="00B54BC1" w:rsidP="003A3184">
            <w:pPr>
              <w:widowControl w:val="0"/>
              <w:adjustRightInd w:val="0"/>
              <w:snapToGrid w:val="0"/>
            </w:pPr>
            <w:r w:rsidRPr="00411946">
              <w:t>Win vs loss/draw</w:t>
            </w:r>
          </w:p>
        </w:tc>
        <w:tc>
          <w:tcPr>
            <w:tcW w:w="576" w:type="pct"/>
            <w:shd w:val="clear" w:color="auto" w:fill="FCE8D5"/>
            <w:tcMar>
              <w:top w:w="70" w:type="dxa"/>
              <w:left w:w="90" w:type="dxa"/>
              <w:bottom w:w="70" w:type="dxa"/>
              <w:right w:w="90" w:type="dxa"/>
            </w:tcMar>
            <w:vAlign w:val="center"/>
          </w:tcPr>
          <w:p w14:paraId="6FF8069E" w14:textId="77777777" w:rsidR="00B54BC1" w:rsidRPr="00411946" w:rsidRDefault="00B54BC1" w:rsidP="003A3184">
            <w:pPr>
              <w:widowControl w:val="0"/>
              <w:adjustRightInd w:val="0"/>
              <w:snapToGrid w:val="0"/>
            </w:pPr>
            <w:r w:rsidRPr="00411946">
              <w:t>0.966</w:t>
            </w:r>
          </w:p>
        </w:tc>
        <w:tc>
          <w:tcPr>
            <w:tcW w:w="1115" w:type="pct"/>
            <w:shd w:val="clear" w:color="auto" w:fill="FCE8D5"/>
            <w:tcMar>
              <w:top w:w="70" w:type="dxa"/>
              <w:left w:w="90" w:type="dxa"/>
              <w:bottom w:w="70" w:type="dxa"/>
              <w:right w:w="90" w:type="dxa"/>
            </w:tcMar>
            <w:vAlign w:val="center"/>
          </w:tcPr>
          <w:p w14:paraId="1922C3B4" w14:textId="77777777" w:rsidR="00B54BC1" w:rsidRPr="00411946" w:rsidRDefault="00B54BC1" w:rsidP="003A3184">
            <w:pPr>
              <w:widowControl w:val="0"/>
              <w:adjustRightInd w:val="0"/>
              <w:snapToGrid w:val="0"/>
            </w:pPr>
            <w:r w:rsidRPr="00411946">
              <w:t>0.894–1.040</w:t>
            </w:r>
          </w:p>
        </w:tc>
        <w:tc>
          <w:tcPr>
            <w:tcW w:w="647" w:type="pct"/>
            <w:shd w:val="clear" w:color="auto" w:fill="FCE8D5"/>
            <w:tcMar>
              <w:top w:w="70" w:type="dxa"/>
              <w:left w:w="90" w:type="dxa"/>
              <w:bottom w:w="70" w:type="dxa"/>
              <w:right w:w="90" w:type="dxa"/>
            </w:tcMar>
            <w:vAlign w:val="center"/>
          </w:tcPr>
          <w:p w14:paraId="65BA7DDF" w14:textId="77777777" w:rsidR="00B54BC1" w:rsidRPr="00411946" w:rsidRDefault="00B54BC1" w:rsidP="003A3184">
            <w:pPr>
              <w:widowControl w:val="0"/>
              <w:adjustRightInd w:val="0"/>
              <w:snapToGrid w:val="0"/>
            </w:pPr>
            <w:r w:rsidRPr="00411946">
              <w:t>0.381</w:t>
            </w:r>
          </w:p>
        </w:tc>
      </w:tr>
    </w:tbl>
    <w:p w14:paraId="2B41E4ED" w14:textId="77777777" w:rsidR="00B54BC1" w:rsidRPr="00411946" w:rsidRDefault="00B54BC1" w:rsidP="00B54BC1">
      <w:pPr>
        <w:widowControl w:val="0"/>
        <w:adjustRightInd w:val="0"/>
        <w:snapToGrid w:val="0"/>
      </w:pPr>
      <w:r w:rsidRPr="00411946">
        <w:t>Win-day and loss/draw-day estimates in section A are relative to non-match days within the same tournament windows. Section B reports the ratio of the win-day IRR to the loss/draw-day IRR; values below 1 indicate a numerically greater reduction on win days. All negative binomial models adjust for day of week, calendar month, and year. These analyses are exploratory given the limited number of Brazil match days. AMI = acute myocardial infarction (ICD-10 I21); HF = heart failure (ICD-10 I50); IRR = incidence rate ratio; CI = confidence interval.</w:t>
      </w:r>
    </w:p>
    <w:p w14:paraId="19F82EB8" w14:textId="77777777" w:rsidR="00B54BC1" w:rsidRDefault="00B54BC1" w:rsidP="00B54BC1">
      <w:pPr>
        <w:widowControl w:val="0"/>
        <w:adjustRightInd w:val="0"/>
        <w:snapToGrid w:val="0"/>
        <w:rPr>
          <w:lang w:eastAsia="zh-CN"/>
        </w:rPr>
      </w:pPr>
    </w:p>
    <w:p w14:paraId="2960FA73" w14:textId="77777777" w:rsidR="0067415F" w:rsidRDefault="0067415F"/>
    <w:sectPr w:rsidR="006741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56B"/>
    <w:rsid w:val="004244E6"/>
    <w:rsid w:val="0067415F"/>
    <w:rsid w:val="0074056B"/>
    <w:rsid w:val="007741FA"/>
    <w:rsid w:val="00B54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8CAE9-B98A-4CE3-875F-F6E15E4F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5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05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05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05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05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05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5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5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5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5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05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05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05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05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05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5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5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56B"/>
    <w:rPr>
      <w:rFonts w:eastAsiaTheme="majorEastAsia" w:cstheme="majorBidi"/>
      <w:color w:val="272727" w:themeColor="text1" w:themeTint="D8"/>
    </w:rPr>
  </w:style>
  <w:style w:type="paragraph" w:styleId="Title">
    <w:name w:val="Title"/>
    <w:basedOn w:val="Normal"/>
    <w:next w:val="Normal"/>
    <w:link w:val="TitleChar"/>
    <w:uiPriority w:val="10"/>
    <w:qFormat/>
    <w:rsid w:val="00740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5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5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5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56B"/>
    <w:pPr>
      <w:spacing w:before="160"/>
      <w:jc w:val="center"/>
    </w:pPr>
    <w:rPr>
      <w:i/>
      <w:iCs/>
      <w:color w:val="404040" w:themeColor="text1" w:themeTint="BF"/>
    </w:rPr>
  </w:style>
  <w:style w:type="character" w:customStyle="1" w:styleId="QuoteChar">
    <w:name w:val="Quote Char"/>
    <w:basedOn w:val="DefaultParagraphFont"/>
    <w:link w:val="Quote"/>
    <w:uiPriority w:val="29"/>
    <w:rsid w:val="0074056B"/>
    <w:rPr>
      <w:i/>
      <w:iCs/>
      <w:color w:val="404040" w:themeColor="text1" w:themeTint="BF"/>
    </w:rPr>
  </w:style>
  <w:style w:type="paragraph" w:styleId="ListParagraph">
    <w:name w:val="List Paragraph"/>
    <w:basedOn w:val="Normal"/>
    <w:uiPriority w:val="34"/>
    <w:qFormat/>
    <w:rsid w:val="0074056B"/>
    <w:pPr>
      <w:ind w:left="720"/>
      <w:contextualSpacing/>
    </w:pPr>
  </w:style>
  <w:style w:type="character" w:styleId="IntenseEmphasis">
    <w:name w:val="Intense Emphasis"/>
    <w:basedOn w:val="DefaultParagraphFont"/>
    <w:uiPriority w:val="21"/>
    <w:qFormat/>
    <w:rsid w:val="0074056B"/>
    <w:rPr>
      <w:i/>
      <w:iCs/>
      <w:color w:val="2F5496" w:themeColor="accent1" w:themeShade="BF"/>
    </w:rPr>
  </w:style>
  <w:style w:type="paragraph" w:styleId="IntenseQuote">
    <w:name w:val="Intense Quote"/>
    <w:basedOn w:val="Normal"/>
    <w:next w:val="Normal"/>
    <w:link w:val="IntenseQuoteChar"/>
    <w:uiPriority w:val="30"/>
    <w:qFormat/>
    <w:rsid w:val="007405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056B"/>
    <w:rPr>
      <w:i/>
      <w:iCs/>
      <w:color w:val="2F5496" w:themeColor="accent1" w:themeShade="BF"/>
    </w:rPr>
  </w:style>
  <w:style w:type="character" w:styleId="IntenseReference">
    <w:name w:val="Intense Reference"/>
    <w:basedOn w:val="DefaultParagraphFont"/>
    <w:uiPriority w:val="32"/>
    <w:qFormat/>
    <w:rsid w:val="0074056B"/>
    <w:rPr>
      <w:b/>
      <w:bCs/>
      <w:smallCaps/>
      <w:color w:val="2F5496" w:themeColor="accent1" w:themeShade="BF"/>
      <w:spacing w:val="5"/>
    </w:rPr>
  </w:style>
  <w:style w:type="table" w:styleId="TableGrid">
    <w:name w:val="Table Grid"/>
    <w:basedOn w:val="TableNormal"/>
    <w:uiPriority w:val="59"/>
    <w:rsid w:val="00B54BC1"/>
    <w:pPr>
      <w:spacing w:after="0" w:line="240" w:lineRule="auto"/>
    </w:pPr>
    <w:rPr>
      <w:rFonts w:eastAsiaTheme="minorEastAsia"/>
      <w:kern w:val="0"/>
      <w:sz w:val="22"/>
      <w:szCs w:val="22"/>
      <w:lang w:val="en-CA"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917</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2026-08-28T08:57:00Z</dcterms:created>
  <dcterms:modified xsi:type="dcterms:W3CDTF">2026-08-28T08:57:00Z</dcterms:modified>
</cp:coreProperties>
</file>